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Pr="00FC3489" w:rsidRDefault="00FC3489" w:rsidP="000A3681">
      <w:pPr>
        <w:jc w:val="center"/>
        <w:rPr>
          <w:rFonts w:ascii="Times New Roman" w:hAnsi="Times New Roman" w:cs="Times New Roman"/>
          <w:sz w:val="48"/>
          <w:szCs w:val="48"/>
        </w:rPr>
      </w:pPr>
      <w:r w:rsidRPr="00FC3489">
        <w:rPr>
          <w:rFonts w:ascii="Times New Roman" w:hAnsi="Times New Roman" w:cs="Times New Roman"/>
          <w:sz w:val="48"/>
          <w:szCs w:val="48"/>
        </w:rPr>
        <w:t>РЕФЕРАТ</w:t>
      </w: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2"/>
        <w:gridCol w:w="6553"/>
      </w:tblGrid>
      <w:tr w:rsidR="00FC3489" w:rsidTr="00FC3489">
        <w:tc>
          <w:tcPr>
            <w:tcW w:w="1952" w:type="dxa"/>
          </w:tcPr>
          <w:p w:rsidR="00FC3489" w:rsidRPr="00FC3489" w:rsidRDefault="00FC3489" w:rsidP="00FC34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489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6553" w:type="dxa"/>
          </w:tcPr>
          <w:p w:rsidR="00FC3489" w:rsidRPr="00FC3489" w:rsidRDefault="00FC3489" w:rsidP="00FC3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3489">
              <w:rPr>
                <w:rFonts w:ascii="Times New Roman" w:hAnsi="Times New Roman" w:cs="Times New Roman"/>
                <w:sz w:val="32"/>
                <w:szCs w:val="32"/>
              </w:rPr>
              <w:t>Реализация принципа достоверности бюджета через информационное взаимодействие органов местного самоуправления с главными администраторами бюджетных средств</w:t>
            </w:r>
          </w:p>
          <w:p w:rsidR="00FC3489" w:rsidRPr="00FC3489" w:rsidRDefault="00FC3489" w:rsidP="00FC3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3489" w:rsidRPr="00FC3489" w:rsidRDefault="00FC3489" w:rsidP="00FC3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3489" w:rsidRPr="00FC3489" w:rsidRDefault="00FC3489" w:rsidP="00FC3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489" w:rsidTr="00FC3489">
        <w:tc>
          <w:tcPr>
            <w:tcW w:w="1952" w:type="dxa"/>
          </w:tcPr>
          <w:p w:rsidR="00FC3489" w:rsidRPr="00FC3489" w:rsidRDefault="00FC3489" w:rsidP="00FC34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489">
              <w:rPr>
                <w:rFonts w:ascii="Times New Roman" w:hAnsi="Times New Roman" w:cs="Times New Roman"/>
                <w:sz w:val="32"/>
                <w:szCs w:val="32"/>
              </w:rPr>
              <w:t>Выполнил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6553" w:type="dxa"/>
          </w:tcPr>
          <w:p w:rsidR="00FC3489" w:rsidRPr="00FC3489" w:rsidRDefault="00FC3489" w:rsidP="00FC34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3489">
              <w:rPr>
                <w:rFonts w:ascii="Times New Roman" w:hAnsi="Times New Roman" w:cs="Times New Roman"/>
                <w:sz w:val="32"/>
                <w:szCs w:val="32"/>
              </w:rPr>
              <w:t>Аудитор Контрольно-счетной палаты города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Благовещенска</w:t>
            </w:r>
            <w:r w:rsidRPr="00FC3489">
              <w:rPr>
                <w:rFonts w:ascii="Times New Roman" w:hAnsi="Times New Roman" w:cs="Times New Roman"/>
                <w:sz w:val="32"/>
                <w:szCs w:val="32"/>
              </w:rPr>
              <w:t xml:space="preserve">  Фомин В. И.</w:t>
            </w:r>
          </w:p>
        </w:tc>
      </w:tr>
    </w:tbl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89" w:rsidRDefault="00FC3489" w:rsidP="000A3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593AFB" w:rsidRPr="0071755A" w:rsidRDefault="00593AFB" w:rsidP="00593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55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93AFB" w:rsidRDefault="00593AFB" w:rsidP="00593AFB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566"/>
        <w:gridCol w:w="8305"/>
        <w:gridCol w:w="700"/>
      </w:tblGrid>
      <w:tr w:rsidR="00593AFB" w:rsidRPr="000247E7" w:rsidTr="00D76093">
        <w:trPr>
          <w:trHeight w:val="567"/>
        </w:trPr>
        <w:tc>
          <w:tcPr>
            <w:tcW w:w="0" w:type="auto"/>
          </w:tcPr>
          <w:p w:rsidR="00593AFB" w:rsidRPr="000247E7" w:rsidRDefault="00593AFB" w:rsidP="00564EB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305" w:type="dxa"/>
          </w:tcPr>
          <w:p w:rsidR="00593AFB" w:rsidRPr="000247E7" w:rsidRDefault="00593AFB" w:rsidP="00564EB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7E7">
              <w:rPr>
                <w:color w:val="auto"/>
                <w:sz w:val="28"/>
                <w:szCs w:val="28"/>
              </w:rPr>
              <w:t>Введение………………………………………………………………</w:t>
            </w:r>
          </w:p>
        </w:tc>
        <w:tc>
          <w:tcPr>
            <w:tcW w:w="700" w:type="dxa"/>
          </w:tcPr>
          <w:p w:rsidR="00593AFB" w:rsidRPr="000247E7" w:rsidRDefault="00593AFB" w:rsidP="00564EB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593AFB" w:rsidRPr="000247E7" w:rsidTr="00D76093">
        <w:trPr>
          <w:trHeight w:val="567"/>
        </w:trPr>
        <w:tc>
          <w:tcPr>
            <w:tcW w:w="0" w:type="auto"/>
          </w:tcPr>
          <w:p w:rsidR="00593AFB" w:rsidRPr="000247E7" w:rsidRDefault="00593AFB" w:rsidP="00564EB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7E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305" w:type="dxa"/>
          </w:tcPr>
          <w:p w:rsidR="00593AFB" w:rsidRPr="00F02290" w:rsidRDefault="00593AFB" w:rsidP="00AE620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02290">
              <w:rPr>
                <w:color w:val="auto"/>
                <w:sz w:val="28"/>
                <w:szCs w:val="28"/>
              </w:rPr>
              <w:t xml:space="preserve">Сущность </w:t>
            </w:r>
            <w:r w:rsidR="00C24227" w:rsidRPr="00F02290">
              <w:rPr>
                <w:color w:val="auto"/>
                <w:sz w:val="28"/>
                <w:szCs w:val="28"/>
              </w:rPr>
              <w:t>принципа достоверности</w:t>
            </w:r>
            <w:r w:rsidR="00AE6202" w:rsidRPr="00F02290">
              <w:rPr>
                <w:color w:val="auto"/>
                <w:sz w:val="28"/>
                <w:szCs w:val="28"/>
              </w:rPr>
              <w:t xml:space="preserve"> бюджета </w:t>
            </w:r>
            <w:r w:rsidRPr="00F02290">
              <w:rPr>
                <w:color w:val="auto"/>
                <w:sz w:val="28"/>
                <w:szCs w:val="28"/>
              </w:rPr>
              <w:t>……………</w:t>
            </w:r>
            <w:r w:rsidR="00C224ED">
              <w:rPr>
                <w:color w:val="auto"/>
                <w:sz w:val="28"/>
                <w:szCs w:val="28"/>
              </w:rPr>
              <w:t>……….</w:t>
            </w:r>
          </w:p>
        </w:tc>
        <w:tc>
          <w:tcPr>
            <w:tcW w:w="700" w:type="dxa"/>
          </w:tcPr>
          <w:p w:rsidR="00593AFB" w:rsidRPr="000247E7" w:rsidRDefault="008F0ED5" w:rsidP="00564EB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593AFB" w:rsidRPr="000247E7" w:rsidTr="00D76093">
        <w:trPr>
          <w:trHeight w:val="567"/>
        </w:trPr>
        <w:tc>
          <w:tcPr>
            <w:tcW w:w="0" w:type="auto"/>
          </w:tcPr>
          <w:p w:rsidR="00593AFB" w:rsidRPr="000247E7" w:rsidRDefault="00593AFB" w:rsidP="00564EB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47E7">
              <w:rPr>
                <w:color w:val="auto"/>
                <w:sz w:val="28"/>
                <w:szCs w:val="28"/>
              </w:rPr>
              <w:t>1.1</w:t>
            </w:r>
          </w:p>
        </w:tc>
        <w:tc>
          <w:tcPr>
            <w:tcW w:w="8305" w:type="dxa"/>
          </w:tcPr>
          <w:p w:rsidR="00593AFB" w:rsidRPr="00F02290" w:rsidRDefault="00ED41A9" w:rsidP="00564EB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02290">
              <w:rPr>
                <w:color w:val="auto"/>
                <w:sz w:val="28"/>
                <w:szCs w:val="28"/>
              </w:rPr>
              <w:t xml:space="preserve">Принципы бюджетной системы </w:t>
            </w:r>
            <w:r w:rsidR="00593AFB" w:rsidRPr="00F02290">
              <w:rPr>
                <w:color w:val="auto"/>
                <w:sz w:val="28"/>
                <w:szCs w:val="28"/>
              </w:rPr>
              <w:t>……</w:t>
            </w:r>
            <w:r w:rsidR="00C224ED">
              <w:rPr>
                <w:color w:val="auto"/>
                <w:sz w:val="28"/>
                <w:szCs w:val="28"/>
              </w:rPr>
              <w:t>……………………………….</w:t>
            </w:r>
          </w:p>
        </w:tc>
        <w:tc>
          <w:tcPr>
            <w:tcW w:w="700" w:type="dxa"/>
          </w:tcPr>
          <w:p w:rsidR="00593AFB" w:rsidRPr="000247E7" w:rsidRDefault="008F0ED5" w:rsidP="00564EB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593AFB" w:rsidRPr="000247E7" w:rsidTr="00D76093">
        <w:trPr>
          <w:trHeight w:val="567"/>
        </w:trPr>
        <w:tc>
          <w:tcPr>
            <w:tcW w:w="0" w:type="auto"/>
          </w:tcPr>
          <w:p w:rsidR="00593AFB" w:rsidRPr="000247E7" w:rsidRDefault="00593AFB" w:rsidP="00564EB4">
            <w:pPr>
              <w:pStyle w:val="Default"/>
              <w:rPr>
                <w:color w:val="auto"/>
                <w:sz w:val="28"/>
                <w:szCs w:val="28"/>
              </w:rPr>
            </w:pPr>
            <w:r w:rsidRPr="000247E7">
              <w:rPr>
                <w:color w:val="auto"/>
                <w:sz w:val="28"/>
                <w:szCs w:val="28"/>
              </w:rPr>
              <w:t>1.2</w:t>
            </w:r>
          </w:p>
        </w:tc>
        <w:tc>
          <w:tcPr>
            <w:tcW w:w="8305" w:type="dxa"/>
          </w:tcPr>
          <w:p w:rsidR="00593AFB" w:rsidRPr="00F02290" w:rsidRDefault="00F02290" w:rsidP="00F0229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02290">
              <w:rPr>
                <w:sz w:val="28"/>
                <w:szCs w:val="28"/>
                <w:shd w:val="clear" w:color="auto" w:fill="FFFFFF"/>
              </w:rPr>
              <w:t>Понятие п</w:t>
            </w:r>
            <w:r w:rsidR="00ED41A9" w:rsidRPr="00F02290">
              <w:rPr>
                <w:sz w:val="28"/>
                <w:szCs w:val="28"/>
                <w:shd w:val="clear" w:color="auto" w:fill="FFFFFF"/>
              </w:rPr>
              <w:t>ринцип</w:t>
            </w:r>
            <w:r w:rsidRPr="00F02290">
              <w:rPr>
                <w:sz w:val="28"/>
                <w:szCs w:val="28"/>
                <w:shd w:val="clear" w:color="auto" w:fill="FFFFFF"/>
              </w:rPr>
              <w:t>а</w:t>
            </w:r>
            <w:r w:rsidR="00ED41A9" w:rsidRPr="00F02290">
              <w:rPr>
                <w:sz w:val="28"/>
                <w:szCs w:val="28"/>
                <w:shd w:val="clear" w:color="auto" w:fill="FFFFFF"/>
              </w:rPr>
              <w:t xml:space="preserve"> достоверности</w:t>
            </w:r>
            <w:r w:rsidR="00AE6202" w:rsidRPr="00F02290">
              <w:rPr>
                <w:sz w:val="28"/>
                <w:szCs w:val="28"/>
                <w:shd w:val="clear" w:color="auto" w:fill="FFFFFF"/>
              </w:rPr>
              <w:t xml:space="preserve"> бюджета </w:t>
            </w:r>
            <w:r w:rsidR="00ED41A9" w:rsidRPr="00F0229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93AFB" w:rsidRPr="00F02290">
              <w:rPr>
                <w:sz w:val="28"/>
                <w:szCs w:val="28"/>
                <w:shd w:val="clear" w:color="auto" w:fill="FFFFFF"/>
              </w:rPr>
              <w:t>…………………</w:t>
            </w:r>
            <w:r w:rsidR="00C224ED">
              <w:rPr>
                <w:sz w:val="28"/>
                <w:szCs w:val="28"/>
                <w:shd w:val="clear" w:color="auto" w:fill="FFFFFF"/>
              </w:rPr>
              <w:t>…….</w:t>
            </w:r>
          </w:p>
        </w:tc>
        <w:tc>
          <w:tcPr>
            <w:tcW w:w="700" w:type="dxa"/>
          </w:tcPr>
          <w:p w:rsidR="00593AFB" w:rsidRPr="000247E7" w:rsidRDefault="00601F7E" w:rsidP="00564EB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93AFB" w:rsidRPr="000247E7" w:rsidTr="00C224ED">
        <w:trPr>
          <w:trHeight w:val="883"/>
        </w:trPr>
        <w:tc>
          <w:tcPr>
            <w:tcW w:w="0" w:type="auto"/>
          </w:tcPr>
          <w:p w:rsidR="00593AFB" w:rsidRPr="000247E7" w:rsidRDefault="00593AFB" w:rsidP="00564EB4">
            <w:pPr>
              <w:pStyle w:val="Default"/>
              <w:rPr>
                <w:color w:val="auto"/>
                <w:sz w:val="28"/>
                <w:szCs w:val="28"/>
              </w:rPr>
            </w:pPr>
            <w:r w:rsidRPr="000247E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8305" w:type="dxa"/>
          </w:tcPr>
          <w:p w:rsidR="00593AFB" w:rsidRPr="00C24227" w:rsidRDefault="00F628E1" w:rsidP="00141F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информационного взаимодействия</w:t>
            </w:r>
            <w:r w:rsidR="002A568C" w:rsidRPr="000A3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6093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="002A568C" w:rsidRPr="000A3681">
              <w:rPr>
                <w:rFonts w:ascii="Times New Roman" w:hAnsi="Times New Roman"/>
                <w:sz w:val="28"/>
                <w:szCs w:val="28"/>
              </w:rPr>
              <w:t xml:space="preserve">органов с главными администраторами </w:t>
            </w:r>
            <w:r w:rsidR="00141FF6">
              <w:rPr>
                <w:rFonts w:ascii="Times New Roman" w:hAnsi="Times New Roman"/>
                <w:sz w:val="28"/>
                <w:szCs w:val="28"/>
              </w:rPr>
              <w:t>доходов бюджета</w:t>
            </w:r>
            <w:proofErr w:type="gramStart"/>
            <w:r w:rsidR="00141FF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141FF6">
              <w:rPr>
                <w:rFonts w:ascii="Times New Roman" w:hAnsi="Times New Roman"/>
                <w:sz w:val="28"/>
                <w:szCs w:val="28"/>
              </w:rPr>
              <w:t>.</w:t>
            </w:r>
            <w:r w:rsidR="00C224ED">
              <w:rPr>
                <w:rFonts w:ascii="Times New Roman" w:hAnsi="Times New Roman"/>
                <w:sz w:val="28"/>
                <w:szCs w:val="28"/>
              </w:rPr>
              <w:t xml:space="preserve"> ………</w:t>
            </w:r>
          </w:p>
        </w:tc>
        <w:tc>
          <w:tcPr>
            <w:tcW w:w="700" w:type="dxa"/>
          </w:tcPr>
          <w:p w:rsidR="00C224ED" w:rsidRDefault="00C224ED" w:rsidP="00564EB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93AFB" w:rsidRPr="000247E7" w:rsidRDefault="00601F7E" w:rsidP="00564EB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593AFB" w:rsidRPr="000247E7" w:rsidTr="00C224ED">
        <w:trPr>
          <w:trHeight w:val="793"/>
        </w:trPr>
        <w:tc>
          <w:tcPr>
            <w:tcW w:w="0" w:type="auto"/>
          </w:tcPr>
          <w:p w:rsidR="00593AFB" w:rsidRPr="000247E7" w:rsidRDefault="00593AFB" w:rsidP="00564EB4">
            <w:pPr>
              <w:pStyle w:val="Default"/>
              <w:rPr>
                <w:color w:val="auto"/>
                <w:sz w:val="28"/>
                <w:szCs w:val="28"/>
              </w:rPr>
            </w:pPr>
            <w:r w:rsidRPr="000247E7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8305" w:type="dxa"/>
          </w:tcPr>
          <w:p w:rsidR="00593AFB" w:rsidRPr="00C24227" w:rsidRDefault="00C224ED" w:rsidP="00141F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24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Реализация информационного взаимодействия</w:t>
            </w: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0A3681">
              <w:rPr>
                <w:rFonts w:ascii="Times New Roman" w:hAnsi="Times New Roman"/>
                <w:sz w:val="28"/>
                <w:szCs w:val="28"/>
              </w:rPr>
              <w:t xml:space="preserve">органов с главными администраторами </w:t>
            </w:r>
            <w:r w:rsidR="00141FF6">
              <w:rPr>
                <w:rFonts w:ascii="Times New Roman" w:hAnsi="Times New Roman"/>
                <w:sz w:val="28"/>
                <w:szCs w:val="28"/>
              </w:rPr>
              <w:t>доходов бюджета</w:t>
            </w:r>
            <w:proofErr w:type="gramStart"/>
            <w:r w:rsidR="00141FF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141F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Pr="00C224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……</w:t>
            </w:r>
          </w:p>
        </w:tc>
        <w:tc>
          <w:tcPr>
            <w:tcW w:w="700" w:type="dxa"/>
          </w:tcPr>
          <w:p w:rsidR="00C224ED" w:rsidRDefault="00C224ED" w:rsidP="00564EB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93AFB" w:rsidRPr="000247E7" w:rsidRDefault="00564EB4" w:rsidP="00564EB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593AFB" w:rsidRPr="000247E7" w:rsidTr="00D76093">
        <w:trPr>
          <w:trHeight w:val="567"/>
        </w:trPr>
        <w:tc>
          <w:tcPr>
            <w:tcW w:w="0" w:type="auto"/>
          </w:tcPr>
          <w:p w:rsidR="00593AFB" w:rsidRPr="000247E7" w:rsidRDefault="00593AFB" w:rsidP="00564EB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305" w:type="dxa"/>
          </w:tcPr>
          <w:p w:rsidR="00593AFB" w:rsidRPr="000247E7" w:rsidRDefault="00261F3E" w:rsidP="00564EB4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Заключение …………………………………………………</w:t>
            </w:r>
            <w:r w:rsidR="00C224ED">
              <w:rPr>
                <w:color w:val="auto"/>
                <w:sz w:val="28"/>
                <w:szCs w:val="28"/>
              </w:rPr>
              <w:t>………….</w:t>
            </w:r>
          </w:p>
        </w:tc>
        <w:tc>
          <w:tcPr>
            <w:tcW w:w="700" w:type="dxa"/>
          </w:tcPr>
          <w:p w:rsidR="00593AFB" w:rsidRPr="000247E7" w:rsidRDefault="00593AFB" w:rsidP="00564EB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3E776F">
              <w:rPr>
                <w:color w:val="auto"/>
                <w:sz w:val="28"/>
                <w:szCs w:val="28"/>
              </w:rPr>
              <w:t>0</w:t>
            </w:r>
          </w:p>
        </w:tc>
      </w:tr>
      <w:tr w:rsidR="00593AFB" w:rsidRPr="000247E7" w:rsidTr="00D76093">
        <w:trPr>
          <w:trHeight w:val="567"/>
        </w:trPr>
        <w:tc>
          <w:tcPr>
            <w:tcW w:w="0" w:type="auto"/>
          </w:tcPr>
          <w:p w:rsidR="00593AFB" w:rsidRPr="000247E7" w:rsidRDefault="00593AFB" w:rsidP="00564EB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8305" w:type="dxa"/>
          </w:tcPr>
          <w:p w:rsidR="00593AFB" w:rsidRPr="000247E7" w:rsidRDefault="00593AFB" w:rsidP="00C224ED">
            <w:pPr>
              <w:pStyle w:val="Default"/>
              <w:tabs>
                <w:tab w:val="left" w:pos="8044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Списо</w:t>
            </w:r>
            <w:r w:rsidR="00C224ED">
              <w:rPr>
                <w:color w:val="auto"/>
                <w:sz w:val="28"/>
                <w:szCs w:val="28"/>
              </w:rPr>
              <w:t>к литературы……………………………………………..………</w:t>
            </w:r>
          </w:p>
        </w:tc>
        <w:tc>
          <w:tcPr>
            <w:tcW w:w="700" w:type="dxa"/>
          </w:tcPr>
          <w:p w:rsidR="00593AFB" w:rsidRDefault="00593AFB" w:rsidP="00564EB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3E776F">
              <w:rPr>
                <w:color w:val="auto"/>
                <w:sz w:val="28"/>
                <w:szCs w:val="28"/>
              </w:rPr>
              <w:t>2</w:t>
            </w:r>
          </w:p>
        </w:tc>
      </w:tr>
    </w:tbl>
    <w:p w:rsidR="00593AFB" w:rsidRDefault="00593AFB" w:rsidP="00593AFB">
      <w:pPr>
        <w:pStyle w:val="Default"/>
        <w:jc w:val="both"/>
        <w:rPr>
          <w:color w:val="auto"/>
          <w:sz w:val="28"/>
          <w:szCs w:val="28"/>
        </w:rPr>
      </w:pPr>
    </w:p>
    <w:p w:rsidR="000A3681" w:rsidRDefault="000A3681">
      <w:pPr>
        <w:rPr>
          <w:rFonts w:ascii="Times New Roman" w:hAnsi="Times New Roman" w:cs="Times New Roman"/>
          <w:sz w:val="28"/>
          <w:szCs w:val="28"/>
        </w:rPr>
      </w:pPr>
    </w:p>
    <w:p w:rsidR="00591814" w:rsidRDefault="00591814">
      <w:pPr>
        <w:rPr>
          <w:rFonts w:ascii="Times New Roman" w:hAnsi="Times New Roman" w:cs="Times New Roman"/>
          <w:sz w:val="28"/>
          <w:szCs w:val="28"/>
        </w:rPr>
      </w:pPr>
    </w:p>
    <w:p w:rsidR="00591814" w:rsidRDefault="00591814">
      <w:pPr>
        <w:rPr>
          <w:rFonts w:ascii="Times New Roman" w:hAnsi="Times New Roman" w:cs="Times New Roman"/>
          <w:sz w:val="28"/>
          <w:szCs w:val="28"/>
        </w:rPr>
      </w:pPr>
    </w:p>
    <w:p w:rsidR="00591814" w:rsidRDefault="00591814">
      <w:pPr>
        <w:rPr>
          <w:rFonts w:ascii="Times New Roman" w:hAnsi="Times New Roman" w:cs="Times New Roman"/>
          <w:sz w:val="28"/>
          <w:szCs w:val="28"/>
        </w:rPr>
      </w:pPr>
    </w:p>
    <w:p w:rsidR="00591814" w:rsidRDefault="00591814">
      <w:pPr>
        <w:rPr>
          <w:rFonts w:ascii="Times New Roman" w:hAnsi="Times New Roman" w:cs="Times New Roman"/>
          <w:sz w:val="28"/>
          <w:szCs w:val="28"/>
        </w:rPr>
      </w:pPr>
    </w:p>
    <w:p w:rsidR="00591814" w:rsidRDefault="00591814">
      <w:pPr>
        <w:rPr>
          <w:rFonts w:ascii="Times New Roman" w:hAnsi="Times New Roman" w:cs="Times New Roman"/>
          <w:sz w:val="28"/>
          <w:szCs w:val="28"/>
        </w:rPr>
      </w:pPr>
    </w:p>
    <w:p w:rsidR="00591814" w:rsidRDefault="00591814">
      <w:pPr>
        <w:rPr>
          <w:rFonts w:ascii="Times New Roman" w:hAnsi="Times New Roman" w:cs="Times New Roman"/>
          <w:sz w:val="28"/>
          <w:szCs w:val="28"/>
        </w:rPr>
      </w:pPr>
    </w:p>
    <w:p w:rsidR="00591814" w:rsidRDefault="00591814">
      <w:pPr>
        <w:rPr>
          <w:rFonts w:ascii="Times New Roman" w:hAnsi="Times New Roman" w:cs="Times New Roman"/>
          <w:sz w:val="28"/>
          <w:szCs w:val="28"/>
        </w:rPr>
      </w:pPr>
    </w:p>
    <w:p w:rsidR="00591814" w:rsidRDefault="00591814">
      <w:pPr>
        <w:rPr>
          <w:rFonts w:ascii="Times New Roman" w:hAnsi="Times New Roman" w:cs="Times New Roman"/>
          <w:sz w:val="28"/>
          <w:szCs w:val="28"/>
        </w:rPr>
      </w:pPr>
    </w:p>
    <w:p w:rsidR="00591814" w:rsidRDefault="00591814">
      <w:pPr>
        <w:rPr>
          <w:rFonts w:ascii="Times New Roman" w:hAnsi="Times New Roman" w:cs="Times New Roman"/>
          <w:sz w:val="28"/>
          <w:szCs w:val="28"/>
        </w:rPr>
      </w:pPr>
    </w:p>
    <w:p w:rsidR="00FC3489" w:rsidRDefault="00FC3489">
      <w:pPr>
        <w:rPr>
          <w:rFonts w:ascii="Times New Roman" w:hAnsi="Times New Roman" w:cs="Times New Roman"/>
          <w:sz w:val="28"/>
          <w:szCs w:val="28"/>
        </w:rPr>
      </w:pPr>
    </w:p>
    <w:p w:rsidR="00FC3489" w:rsidRDefault="00FC3489">
      <w:pPr>
        <w:rPr>
          <w:rFonts w:ascii="Times New Roman" w:hAnsi="Times New Roman" w:cs="Times New Roman"/>
          <w:sz w:val="28"/>
          <w:szCs w:val="28"/>
        </w:rPr>
      </w:pPr>
    </w:p>
    <w:p w:rsidR="00FC3489" w:rsidRDefault="00FC3489">
      <w:pPr>
        <w:rPr>
          <w:rFonts w:ascii="Times New Roman" w:hAnsi="Times New Roman" w:cs="Times New Roman"/>
          <w:sz w:val="28"/>
          <w:szCs w:val="28"/>
        </w:rPr>
      </w:pPr>
    </w:p>
    <w:p w:rsidR="00FC3489" w:rsidRDefault="00FC3489">
      <w:pPr>
        <w:rPr>
          <w:rFonts w:ascii="Times New Roman" w:hAnsi="Times New Roman" w:cs="Times New Roman"/>
          <w:sz w:val="28"/>
          <w:szCs w:val="28"/>
        </w:rPr>
      </w:pPr>
    </w:p>
    <w:p w:rsidR="00591814" w:rsidRDefault="00591814">
      <w:pPr>
        <w:rPr>
          <w:rFonts w:ascii="Times New Roman" w:hAnsi="Times New Roman" w:cs="Times New Roman"/>
          <w:sz w:val="28"/>
          <w:szCs w:val="28"/>
        </w:rPr>
      </w:pPr>
    </w:p>
    <w:p w:rsidR="00593AFB" w:rsidRPr="00C224ED" w:rsidRDefault="00C224ED" w:rsidP="008F0ED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24E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224ED" w:rsidRDefault="00EB2014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</w:t>
      </w:r>
      <w:r w:rsidR="0083619A">
        <w:rPr>
          <w:rFonts w:ascii="Times New Roman" w:hAnsi="Times New Roman" w:cs="Times New Roman"/>
          <w:sz w:val="28"/>
          <w:szCs w:val="28"/>
        </w:rPr>
        <w:t xml:space="preserve">од экономической нестабильности, при формировании бюджетной политики, построения бюджета, </w:t>
      </w:r>
      <w:proofErr w:type="gramStart"/>
      <w:r w:rsidR="0083619A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="0083619A">
        <w:rPr>
          <w:rFonts w:ascii="Times New Roman" w:hAnsi="Times New Roman" w:cs="Times New Roman"/>
          <w:sz w:val="28"/>
          <w:szCs w:val="28"/>
        </w:rPr>
        <w:t xml:space="preserve"> переоценить принципы бюджетной системы</w:t>
      </w:r>
      <w:r w:rsidR="0052616A">
        <w:rPr>
          <w:rFonts w:ascii="Times New Roman" w:hAnsi="Times New Roman" w:cs="Times New Roman"/>
          <w:sz w:val="28"/>
          <w:szCs w:val="28"/>
        </w:rPr>
        <w:t>,</w:t>
      </w:r>
      <w:r w:rsidR="0083619A">
        <w:rPr>
          <w:rFonts w:ascii="Times New Roman" w:hAnsi="Times New Roman" w:cs="Times New Roman"/>
          <w:sz w:val="28"/>
          <w:szCs w:val="28"/>
        </w:rPr>
        <w:t xml:space="preserve"> на которых построена бюджетная система Российской Федерации.</w:t>
      </w:r>
    </w:p>
    <w:p w:rsidR="00EB2014" w:rsidRDefault="00142E42" w:rsidP="008F0ED5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E42">
        <w:rPr>
          <w:rFonts w:ascii="Times New Roman" w:hAnsi="Times New Roman" w:cs="Times New Roman"/>
          <w:sz w:val="28"/>
          <w:szCs w:val="28"/>
        </w:rPr>
        <w:t xml:space="preserve">В. Путин в </w:t>
      </w:r>
      <w:r w:rsidR="0083619A" w:rsidRPr="0083619A">
        <w:rPr>
          <w:rFonts w:ascii="Times New Roman" w:hAnsi="Times New Roman" w:cs="Times New Roman"/>
          <w:sz w:val="28"/>
          <w:szCs w:val="28"/>
        </w:rPr>
        <w:t>Послани</w:t>
      </w:r>
      <w:r w:rsidRPr="00142E42">
        <w:rPr>
          <w:rFonts w:ascii="Times New Roman" w:hAnsi="Times New Roman" w:cs="Times New Roman"/>
          <w:sz w:val="28"/>
          <w:szCs w:val="28"/>
        </w:rPr>
        <w:t>и</w:t>
      </w:r>
      <w:r w:rsidR="0083619A" w:rsidRPr="0083619A">
        <w:rPr>
          <w:rFonts w:ascii="Times New Roman" w:hAnsi="Times New Roman" w:cs="Times New Roman"/>
          <w:sz w:val="28"/>
          <w:szCs w:val="28"/>
        </w:rPr>
        <w:t xml:space="preserve"> Президента РФ Федеральному Собранию от 01.12.2016</w:t>
      </w:r>
      <w:r w:rsidRPr="00142E42">
        <w:rPr>
          <w:rFonts w:ascii="Times New Roman" w:hAnsi="Times New Roman" w:cs="Times New Roman"/>
          <w:sz w:val="28"/>
          <w:szCs w:val="28"/>
        </w:rPr>
        <w:t xml:space="preserve"> призвал Правительство РФ «</w:t>
      </w:r>
      <w:r w:rsidR="0083619A" w:rsidRPr="00142E42">
        <w:rPr>
          <w:rFonts w:ascii="Times New Roman" w:hAnsi="Times New Roman" w:cs="Times New Roman"/>
          <w:sz w:val="28"/>
          <w:szCs w:val="28"/>
        </w:rPr>
        <w:t>проработать вопросы совершенствования механизмов обеспечения устойчивого бюджета и государственных финансов, исполнения всех наших обязательств вне зависимости от внешних факторов, включая цены на углеводороды</w:t>
      </w:r>
      <w:r w:rsidRPr="00142E42">
        <w:rPr>
          <w:rFonts w:ascii="Times New Roman" w:hAnsi="Times New Roman" w:cs="Times New Roman"/>
          <w:sz w:val="28"/>
          <w:szCs w:val="28"/>
        </w:rPr>
        <w:t>»</w:t>
      </w:r>
      <w:r w:rsidR="0083619A" w:rsidRPr="00142E42">
        <w:rPr>
          <w:rFonts w:ascii="Times New Roman" w:hAnsi="Times New Roman" w:cs="Times New Roman"/>
          <w:sz w:val="28"/>
          <w:szCs w:val="28"/>
        </w:rPr>
        <w:t>.</w:t>
      </w:r>
    </w:p>
    <w:p w:rsidR="00142E42" w:rsidRPr="00591814" w:rsidRDefault="00142E42" w:rsidP="008F0ED5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принципов, обеспечивающих устойчивость бюджета, является принцип достоверности, который характеризует </w:t>
      </w:r>
      <w:r w:rsidRPr="00591814">
        <w:rPr>
          <w:rFonts w:ascii="Times New Roman" w:hAnsi="Times New Roman" w:cs="Times New Roman"/>
          <w:sz w:val="28"/>
          <w:szCs w:val="28"/>
        </w:rPr>
        <w:t>реалистичность расчета доходов и расходов бюджета.</w:t>
      </w:r>
    </w:p>
    <w:p w:rsidR="00591814" w:rsidRPr="00591814" w:rsidRDefault="00FF117B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91814">
        <w:rPr>
          <w:rFonts w:eastAsiaTheme="minorHAnsi"/>
          <w:sz w:val="28"/>
          <w:szCs w:val="28"/>
          <w:lang w:eastAsia="en-US"/>
        </w:rPr>
        <w:t>С целью гарантии достоверности и открытости деятельности участников бюджетного процесса внедряется информационная система упра</w:t>
      </w:r>
      <w:r w:rsidR="00337EEC">
        <w:rPr>
          <w:rFonts w:eastAsiaTheme="minorHAnsi"/>
          <w:sz w:val="28"/>
          <w:szCs w:val="28"/>
          <w:lang w:eastAsia="en-US"/>
        </w:rPr>
        <w:t>вления общественными финансами «</w:t>
      </w:r>
      <w:r w:rsidRPr="00591814">
        <w:rPr>
          <w:rFonts w:eastAsiaTheme="minorHAnsi"/>
          <w:sz w:val="28"/>
          <w:szCs w:val="28"/>
          <w:lang w:eastAsia="en-US"/>
        </w:rPr>
        <w:t>Электронный бюджет</w:t>
      </w:r>
      <w:r w:rsidR="00337EEC">
        <w:rPr>
          <w:rFonts w:eastAsiaTheme="minorHAnsi"/>
          <w:sz w:val="28"/>
          <w:szCs w:val="28"/>
          <w:lang w:eastAsia="en-US"/>
        </w:rPr>
        <w:t>»</w:t>
      </w:r>
      <w:r w:rsidRPr="00591814">
        <w:rPr>
          <w:rFonts w:eastAsiaTheme="minorHAnsi"/>
          <w:sz w:val="28"/>
          <w:szCs w:val="28"/>
          <w:lang w:eastAsia="en-US"/>
        </w:rPr>
        <w:t xml:space="preserve">, отмечено </w:t>
      </w:r>
      <w:r w:rsidR="00591814" w:rsidRPr="00591814">
        <w:rPr>
          <w:rFonts w:eastAsiaTheme="minorHAnsi"/>
          <w:sz w:val="28"/>
          <w:szCs w:val="28"/>
          <w:lang w:eastAsia="en-US"/>
        </w:rPr>
        <w:t>в Бюджетном послании Президента РФ  Федеральному собранию от 28.06.2012 «О бюджетной политике в 2013 - 2015 годах»</w:t>
      </w:r>
      <w:r w:rsidR="00591814">
        <w:rPr>
          <w:rFonts w:eastAsiaTheme="minorHAnsi"/>
          <w:sz w:val="28"/>
          <w:szCs w:val="28"/>
          <w:lang w:eastAsia="en-US"/>
        </w:rPr>
        <w:t>.</w:t>
      </w:r>
    </w:p>
    <w:p w:rsidR="00142E42" w:rsidRPr="00591814" w:rsidRDefault="00591814" w:rsidP="008F0ED5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81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5918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1814">
        <w:rPr>
          <w:rFonts w:ascii="Times New Roman" w:hAnsi="Times New Roman" w:cs="Times New Roman"/>
          <w:sz w:val="28"/>
          <w:szCs w:val="28"/>
        </w:rPr>
        <w:t xml:space="preserve"> достоверность бюджета возможна при постоянном информационном взаимодействии всех участников бюджетного процесса.</w:t>
      </w:r>
    </w:p>
    <w:p w:rsidR="00FC3489" w:rsidRDefault="00EB2014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6448B8">
        <w:rPr>
          <w:sz w:val="28"/>
          <w:szCs w:val="28"/>
        </w:rPr>
        <w:t xml:space="preserve">В данной работе будет рассмотрена сущность </w:t>
      </w:r>
      <w:r w:rsidR="00591814">
        <w:rPr>
          <w:sz w:val="28"/>
          <w:szCs w:val="28"/>
        </w:rPr>
        <w:t>принципа достоверности бюджета</w:t>
      </w:r>
      <w:r w:rsidR="00141FF6">
        <w:rPr>
          <w:sz w:val="28"/>
          <w:szCs w:val="28"/>
        </w:rPr>
        <w:t>, порядок</w:t>
      </w:r>
      <w:r w:rsidR="00591814">
        <w:rPr>
          <w:sz w:val="28"/>
          <w:szCs w:val="28"/>
        </w:rPr>
        <w:t xml:space="preserve"> информационного взаимодействия</w:t>
      </w:r>
      <w:r w:rsidR="00591814" w:rsidRPr="000A3681">
        <w:rPr>
          <w:sz w:val="28"/>
          <w:szCs w:val="28"/>
        </w:rPr>
        <w:t xml:space="preserve"> </w:t>
      </w:r>
      <w:r w:rsidR="00591814">
        <w:rPr>
          <w:sz w:val="28"/>
          <w:szCs w:val="28"/>
        </w:rPr>
        <w:t xml:space="preserve">муниципальных </w:t>
      </w:r>
      <w:r w:rsidR="00591814" w:rsidRPr="000A3681">
        <w:rPr>
          <w:sz w:val="28"/>
          <w:szCs w:val="28"/>
        </w:rPr>
        <w:t xml:space="preserve">органов с главными администраторами </w:t>
      </w:r>
      <w:r w:rsidR="00141FF6">
        <w:rPr>
          <w:sz w:val="28"/>
          <w:szCs w:val="28"/>
        </w:rPr>
        <w:t>доходов бюджета</w:t>
      </w:r>
      <w:r w:rsidR="00591814">
        <w:rPr>
          <w:sz w:val="28"/>
          <w:szCs w:val="28"/>
        </w:rPr>
        <w:t xml:space="preserve">. Приведены примеры </w:t>
      </w:r>
      <w:proofErr w:type="gramStart"/>
      <w:r w:rsidR="00591814">
        <w:rPr>
          <w:sz w:val="28"/>
          <w:szCs w:val="28"/>
        </w:rPr>
        <w:t>взаимодействия органов местного самоуправления города Благовещенска</w:t>
      </w:r>
      <w:proofErr w:type="gramEnd"/>
      <w:r w:rsidR="00591814">
        <w:rPr>
          <w:sz w:val="28"/>
          <w:szCs w:val="28"/>
        </w:rPr>
        <w:t xml:space="preserve"> с главными администраторами доходов</w:t>
      </w:r>
      <w:r w:rsidR="00141FF6">
        <w:rPr>
          <w:sz w:val="28"/>
          <w:szCs w:val="28"/>
        </w:rPr>
        <w:t xml:space="preserve"> бюджета</w:t>
      </w:r>
      <w:r w:rsidR="00591814">
        <w:rPr>
          <w:sz w:val="28"/>
          <w:szCs w:val="28"/>
        </w:rPr>
        <w:t xml:space="preserve">.   </w:t>
      </w:r>
    </w:p>
    <w:p w:rsidR="00591814" w:rsidRDefault="00591814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3AFB" w:rsidRPr="005F1145" w:rsidRDefault="00601F7E" w:rsidP="00601F7E">
      <w:pPr>
        <w:pStyle w:val="a3"/>
        <w:numPr>
          <w:ilvl w:val="0"/>
          <w:numId w:val="2"/>
        </w:numPr>
        <w:spacing w:after="0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02290" w:rsidRPr="005F1145">
        <w:rPr>
          <w:rFonts w:ascii="Times New Roman" w:hAnsi="Times New Roman"/>
          <w:b/>
          <w:sz w:val="28"/>
          <w:szCs w:val="28"/>
        </w:rPr>
        <w:t>Принцип достоверности бюджета</w:t>
      </w:r>
    </w:p>
    <w:p w:rsidR="00593AFB" w:rsidRPr="00F41DE8" w:rsidRDefault="00601F7E" w:rsidP="00601F7E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41DE8" w:rsidRPr="00F41DE8">
        <w:rPr>
          <w:rFonts w:ascii="Times New Roman" w:hAnsi="Times New Roman"/>
          <w:b/>
          <w:sz w:val="28"/>
          <w:szCs w:val="28"/>
        </w:rPr>
        <w:t>Принципы бюджетной системы.</w:t>
      </w:r>
    </w:p>
    <w:p w:rsidR="001E3248" w:rsidRDefault="001E3248" w:rsidP="008F0ED5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185766" w:rsidRPr="00F41DE8" w:rsidRDefault="00185766" w:rsidP="008F0ED5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41DE8">
        <w:rPr>
          <w:color w:val="000000"/>
          <w:sz w:val="28"/>
          <w:szCs w:val="28"/>
        </w:rPr>
        <w:t xml:space="preserve">В основе построения бюджетов всех уровней в единую систему лежат определенные исходные начала, отражающие специфику бюджетной деятельности как особого вида государственного управления. Принципы бюджетной системы образуют специальное научное основание, фиксирующее сущность взаимодействия бюджетов всех уровней между собой и одновременно степень автономии (в рамках конституционных полномочий и финансовой компетенции) бюджета каждого территориального образования, обеспечивают единство централизации и децентрализации в бюджетной системе. Главной целью принципов построения бюджетной системы является отражение федеративного </w:t>
      </w:r>
      <w:r w:rsidRPr="00F41DE8">
        <w:rPr>
          <w:color w:val="000000"/>
          <w:sz w:val="28"/>
          <w:szCs w:val="28"/>
        </w:rPr>
        <w:lastRenderedPageBreak/>
        <w:t>устройства Российского государства в сочетании с самостоятельностью органов местного самоуправления.</w:t>
      </w:r>
    </w:p>
    <w:p w:rsidR="00185766" w:rsidRPr="008472DD" w:rsidRDefault="00185766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472DD">
        <w:rPr>
          <w:rStyle w:val="a6"/>
          <w:color w:val="000000"/>
          <w:sz w:val="28"/>
          <w:szCs w:val="28"/>
        </w:rPr>
        <w:t>Принцип построения бюджетной системы</w:t>
      </w:r>
      <w:r w:rsidRPr="008472DD">
        <w:rPr>
          <w:rStyle w:val="apple-converted-space"/>
          <w:color w:val="000000"/>
          <w:sz w:val="28"/>
          <w:szCs w:val="28"/>
        </w:rPr>
        <w:t> </w:t>
      </w:r>
      <w:r w:rsidRPr="008472DD">
        <w:rPr>
          <w:color w:val="000000"/>
          <w:sz w:val="28"/>
          <w:szCs w:val="28"/>
        </w:rPr>
        <w:t>может быть определен как исходное положение (идея), лежащее в основе бюджетной системы государства, предопределяющее возможность норм права, устанавливающее связи между ними и формирующее различные подходы к толкованию норм бюджетного права, разрешению коллизий, восполнению пробелов.</w:t>
      </w:r>
    </w:p>
    <w:p w:rsidR="00185766" w:rsidRPr="008472DD" w:rsidRDefault="00185766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472DD">
        <w:rPr>
          <w:color w:val="000000"/>
          <w:sz w:val="28"/>
          <w:szCs w:val="28"/>
        </w:rPr>
        <w:t>Перечень принципов, на которых построена бюджетная система РФ, закреплен ст. 28 БК</w:t>
      </w:r>
      <w:r w:rsidR="00C808BC">
        <w:rPr>
          <w:color w:val="000000"/>
          <w:sz w:val="28"/>
          <w:szCs w:val="28"/>
        </w:rPr>
        <w:t xml:space="preserve"> РФ</w:t>
      </w:r>
      <w:r w:rsidRPr="008472DD">
        <w:rPr>
          <w:color w:val="000000"/>
          <w:sz w:val="28"/>
          <w:szCs w:val="28"/>
        </w:rPr>
        <w:t>.</w:t>
      </w:r>
    </w:p>
    <w:p w:rsidR="00185766" w:rsidRPr="008472DD" w:rsidRDefault="00185766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472DD">
        <w:rPr>
          <w:color w:val="000000"/>
          <w:sz w:val="28"/>
          <w:szCs w:val="28"/>
        </w:rPr>
        <w:t>Принципы бюджетной системы РФ представляют собой исходные средства воспроизведения сущности бюджета как экономико-правовой категории, которые влияют на применение правовых сре</w:t>
      </w:r>
      <w:proofErr w:type="gramStart"/>
      <w:r w:rsidRPr="008472DD">
        <w:rPr>
          <w:color w:val="000000"/>
          <w:sz w:val="28"/>
          <w:szCs w:val="28"/>
        </w:rPr>
        <w:t>дств дл</w:t>
      </w:r>
      <w:proofErr w:type="gramEnd"/>
      <w:r w:rsidRPr="008472DD">
        <w:rPr>
          <w:color w:val="000000"/>
          <w:sz w:val="28"/>
          <w:szCs w:val="28"/>
        </w:rPr>
        <w:t xml:space="preserve">я регулирования бюджетных отношений. В то же время принципы бюджетной системы - результат деятельности человека, поскольку свое выражение они получают в процессе законотворчества. Основополагающие бюджетно-правовые начала формируются законодателем </w:t>
      </w:r>
      <w:proofErr w:type="gramStart"/>
      <w:r w:rsidRPr="008472DD">
        <w:rPr>
          <w:color w:val="000000"/>
          <w:sz w:val="28"/>
          <w:szCs w:val="28"/>
        </w:rPr>
        <w:t>исходя из конкретного правового опыта и правовой культуры в государстве и базируются</w:t>
      </w:r>
      <w:proofErr w:type="gramEnd"/>
      <w:r w:rsidRPr="008472DD">
        <w:rPr>
          <w:color w:val="000000"/>
          <w:sz w:val="28"/>
          <w:szCs w:val="28"/>
        </w:rPr>
        <w:t xml:space="preserve"> на основных положениях правовой системы с учетом достигнутого уровня развития финансового законодательства. Поэтому установленные в правовых нормах исходные начала бюджетной системы пронизывают не только регулирование бюджетного устройства, но и являются частью принципов бюджетного права.</w:t>
      </w:r>
    </w:p>
    <w:p w:rsidR="00185766" w:rsidRPr="008472DD" w:rsidRDefault="00185766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472DD">
        <w:rPr>
          <w:color w:val="000000"/>
          <w:sz w:val="28"/>
          <w:szCs w:val="28"/>
        </w:rPr>
        <w:t>Будучи закрепленными нормами права, принципы бюджетной системы РФ являются правовыми средствами и в силу этого отражают требования объективных закономерностей и тенденций развития бюджетной деятельности государства.</w:t>
      </w:r>
    </w:p>
    <w:p w:rsidR="00185766" w:rsidRPr="008472DD" w:rsidRDefault="00185766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472DD">
        <w:rPr>
          <w:rStyle w:val="a6"/>
          <w:color w:val="000000"/>
          <w:sz w:val="28"/>
          <w:szCs w:val="28"/>
        </w:rPr>
        <w:t>Принципы бюджетной системы РФ</w:t>
      </w:r>
      <w:r w:rsidRPr="008472DD">
        <w:rPr>
          <w:rStyle w:val="apple-converted-space"/>
          <w:color w:val="000000"/>
          <w:sz w:val="28"/>
          <w:szCs w:val="28"/>
        </w:rPr>
        <w:t> </w:t>
      </w:r>
      <w:r w:rsidRPr="008472DD">
        <w:rPr>
          <w:color w:val="000000"/>
          <w:sz w:val="28"/>
          <w:szCs w:val="28"/>
        </w:rPr>
        <w:t xml:space="preserve">- это один из элементов юридического режима регулирования общественных отношений в бюджетной сфере. Наряду с предметом и методом правового регулирования они имеют </w:t>
      </w:r>
      <w:proofErr w:type="gramStart"/>
      <w:r w:rsidRPr="008472DD">
        <w:rPr>
          <w:color w:val="000000"/>
          <w:sz w:val="28"/>
          <w:szCs w:val="28"/>
        </w:rPr>
        <w:t>важное значение</w:t>
      </w:r>
      <w:proofErr w:type="gramEnd"/>
      <w:r w:rsidRPr="008472DD">
        <w:rPr>
          <w:color w:val="000000"/>
          <w:sz w:val="28"/>
          <w:szCs w:val="28"/>
        </w:rPr>
        <w:t xml:space="preserve"> для формирования бюджетного права как </w:t>
      </w:r>
      <w:proofErr w:type="spellStart"/>
      <w:r w:rsidRPr="008472DD">
        <w:rPr>
          <w:color w:val="000000"/>
          <w:sz w:val="28"/>
          <w:szCs w:val="28"/>
        </w:rPr>
        <w:t>подотрасли</w:t>
      </w:r>
      <w:proofErr w:type="spellEnd"/>
      <w:r w:rsidRPr="008472DD">
        <w:rPr>
          <w:color w:val="000000"/>
          <w:sz w:val="28"/>
          <w:szCs w:val="28"/>
        </w:rPr>
        <w:t xml:space="preserve"> финансового права. Исходные основы бюджетной системы РФ имеют свое содержание и особенности, обусловленные историческим развитием бюджетных правоотношений, спецификой предмета бюджетного права и современными политико-правовыми реалиями.</w:t>
      </w:r>
    </w:p>
    <w:p w:rsidR="00185766" w:rsidRPr="008472DD" w:rsidRDefault="00185766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472DD">
        <w:rPr>
          <w:color w:val="000000"/>
          <w:sz w:val="28"/>
          <w:szCs w:val="28"/>
        </w:rPr>
        <w:t>Совокупность закрепленных в ст. 28 БК</w:t>
      </w:r>
      <w:r w:rsidR="00C808BC">
        <w:rPr>
          <w:color w:val="000000"/>
          <w:sz w:val="28"/>
          <w:szCs w:val="28"/>
        </w:rPr>
        <w:t xml:space="preserve"> РФ</w:t>
      </w:r>
      <w:r w:rsidRPr="008472DD">
        <w:rPr>
          <w:color w:val="000000"/>
          <w:sz w:val="28"/>
          <w:szCs w:val="28"/>
        </w:rPr>
        <w:t xml:space="preserve"> принципов бюджетной системы представляет собой проекцию наиболее значимых аспектов аккумуляции, использования и распределения государственных и муниципальных фондов денежных средств, придает бюджетной деятельности государства и местного самоуправления целенаправленность, </w:t>
      </w:r>
      <w:r w:rsidRPr="008472DD">
        <w:rPr>
          <w:color w:val="000000"/>
          <w:sz w:val="28"/>
          <w:szCs w:val="28"/>
        </w:rPr>
        <w:lastRenderedPageBreak/>
        <w:t>наполняет ее конкретно определенным смыслом. Содержащийся в названной статье перечень принципов бюджетной системы РФ закрытый и расширенному толкованию не подлежит.</w:t>
      </w:r>
    </w:p>
    <w:p w:rsidR="00185766" w:rsidRPr="008472DD" w:rsidRDefault="00185766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472DD">
        <w:rPr>
          <w:color w:val="000000"/>
          <w:sz w:val="28"/>
          <w:szCs w:val="28"/>
        </w:rPr>
        <w:t>Принципы бюджетной системы находят свое проявление во всех институтах бюджетного права, отражая закономерности бюджетно-правового регулирования. Они устанавливают основополагающие, конструирующие ориентиры в развитии институтов бюджетного права, определяют направления развития бюджетного законодательства не только федерального уровня, но и на уровне субъектов РФ, а также нормативных правовых актов органов местного самоуправления.</w:t>
      </w:r>
    </w:p>
    <w:p w:rsidR="00185766" w:rsidRDefault="00185766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472DD">
        <w:rPr>
          <w:color w:val="000000"/>
          <w:sz w:val="28"/>
          <w:szCs w:val="28"/>
        </w:rPr>
        <w:t>Содержание каждого принципа бюджетной системы раскрыто в последующих статьях БК (ст. 29-38.2), анализ которых позволяет сделать вывод, что в качестве правовых средств "цементирования" бюджетной системы законодатель использовал дозволения, запреты, презумпции, предписания, поощрения.</w:t>
      </w:r>
    </w:p>
    <w:p w:rsidR="008F0ED5" w:rsidRPr="008472DD" w:rsidRDefault="008F0ED5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8472DD" w:rsidRDefault="008472DD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1.2 </w:t>
      </w:r>
      <w:r w:rsidR="00F02290">
        <w:rPr>
          <w:rStyle w:val="a6"/>
          <w:color w:val="000000"/>
          <w:sz w:val="28"/>
          <w:szCs w:val="28"/>
        </w:rPr>
        <w:t>Понятие п</w:t>
      </w:r>
      <w:r>
        <w:rPr>
          <w:rStyle w:val="a6"/>
          <w:color w:val="000000"/>
          <w:sz w:val="28"/>
          <w:szCs w:val="28"/>
        </w:rPr>
        <w:t>ринцип</w:t>
      </w:r>
      <w:r w:rsidR="00F02290">
        <w:rPr>
          <w:rStyle w:val="a6"/>
          <w:color w:val="000000"/>
          <w:sz w:val="28"/>
          <w:szCs w:val="28"/>
        </w:rPr>
        <w:t>а</w:t>
      </w:r>
      <w:r>
        <w:rPr>
          <w:rStyle w:val="a6"/>
          <w:color w:val="000000"/>
          <w:sz w:val="28"/>
          <w:szCs w:val="28"/>
        </w:rPr>
        <w:t xml:space="preserve"> достоверности бюджета.</w:t>
      </w:r>
    </w:p>
    <w:p w:rsidR="001E3248" w:rsidRDefault="001E3248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rStyle w:val="a6"/>
          <w:color w:val="000000"/>
          <w:sz w:val="28"/>
          <w:szCs w:val="28"/>
        </w:rPr>
      </w:pPr>
    </w:p>
    <w:p w:rsidR="00185766" w:rsidRPr="008472DD" w:rsidRDefault="005D18D3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 соответствии со ст. 37 БК РФ п</w:t>
      </w:r>
      <w:r w:rsidR="00185766" w:rsidRPr="008472DD">
        <w:rPr>
          <w:rStyle w:val="a6"/>
          <w:color w:val="000000"/>
          <w:sz w:val="28"/>
          <w:szCs w:val="28"/>
        </w:rPr>
        <w:t>ринцип достоверности бюджета</w:t>
      </w:r>
      <w:r w:rsidR="00185766" w:rsidRPr="008472DD">
        <w:rPr>
          <w:rStyle w:val="apple-converted-space"/>
          <w:color w:val="000000"/>
          <w:sz w:val="28"/>
          <w:szCs w:val="28"/>
        </w:rPr>
        <w:t> </w:t>
      </w:r>
      <w:r w:rsidR="00185766" w:rsidRPr="008472DD">
        <w:rPr>
          <w:color w:val="000000"/>
          <w:sz w:val="28"/>
          <w:szCs w:val="28"/>
        </w:rPr>
        <w:t>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</w:t>
      </w:r>
    </w:p>
    <w:p w:rsidR="00185766" w:rsidRPr="008472DD" w:rsidRDefault="00185766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472DD">
        <w:rPr>
          <w:color w:val="000000"/>
          <w:sz w:val="28"/>
          <w:szCs w:val="28"/>
        </w:rPr>
        <w:t>Достоверность бюджета основывается на двух характеристиках: надежность показателей прогноза социально-экономического развития соответствующей территории; реалистичность расчета доходов и расходов бюджета.</w:t>
      </w:r>
    </w:p>
    <w:p w:rsidR="00185766" w:rsidRPr="008472DD" w:rsidRDefault="00185766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472DD">
        <w:rPr>
          <w:color w:val="000000"/>
          <w:sz w:val="28"/>
          <w:szCs w:val="28"/>
        </w:rPr>
        <w:t>Прогноз социально-экономического развития соответствующей территории является одним из основных документов, на котором основывается составление проекта бюджета (п. 2 ст. 172 БК</w:t>
      </w:r>
      <w:r w:rsidR="00C808BC">
        <w:rPr>
          <w:color w:val="000000"/>
          <w:sz w:val="28"/>
          <w:szCs w:val="28"/>
        </w:rPr>
        <w:t xml:space="preserve"> РФ</w:t>
      </w:r>
      <w:r w:rsidRPr="008472DD">
        <w:rPr>
          <w:color w:val="000000"/>
          <w:sz w:val="28"/>
          <w:szCs w:val="28"/>
        </w:rPr>
        <w:t xml:space="preserve">). Порядок составления прогноза социально-экономического развития регламентируется ст. 173 БК, основной </w:t>
      </w:r>
      <w:proofErr w:type="gramStart"/>
      <w:r w:rsidRPr="008472DD">
        <w:rPr>
          <w:color w:val="000000"/>
          <w:sz w:val="28"/>
          <w:szCs w:val="28"/>
        </w:rPr>
        <w:t>новеллой</w:t>
      </w:r>
      <w:proofErr w:type="gramEnd"/>
      <w:r w:rsidRPr="008472DD">
        <w:rPr>
          <w:color w:val="000000"/>
          <w:sz w:val="28"/>
          <w:szCs w:val="28"/>
        </w:rPr>
        <w:t xml:space="preserve"> которой является разработка такого прогноза на срок не менее трех лет.</w:t>
      </w:r>
    </w:p>
    <w:p w:rsidR="00185766" w:rsidRDefault="00185766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472DD">
        <w:rPr>
          <w:color w:val="000000"/>
          <w:sz w:val="28"/>
          <w:szCs w:val="28"/>
        </w:rPr>
        <w:t xml:space="preserve">Реалистичность расчета доходов и расходов бюджета обеспечивается Минфином России, финансовыми органами субъектов РФ и муниципальных образований. Содержание этого элемента комментируемого принципа означает соответствие планируемых затрат действительно необходимым для развития общественно-территориальных образований мероприятиям, расчету и закреплению расходов в соответствии с их реальными финансовыми возможностями. </w:t>
      </w:r>
      <w:proofErr w:type="gramStart"/>
      <w:r w:rsidRPr="008472DD">
        <w:rPr>
          <w:color w:val="000000"/>
          <w:sz w:val="28"/>
          <w:szCs w:val="28"/>
        </w:rPr>
        <w:t xml:space="preserve">Реалистичность расчета доходов и расходов подразумевает, </w:t>
      </w:r>
      <w:r w:rsidRPr="008472DD">
        <w:rPr>
          <w:color w:val="000000"/>
          <w:sz w:val="28"/>
          <w:szCs w:val="28"/>
        </w:rPr>
        <w:lastRenderedPageBreak/>
        <w:t>что в бюджет должны быть внесены только те расходы, которые необходимы и могут быть произведены с учетом сложившейся социально-экономической обстановки, а доходы предусмотрены налоговым и бюджетным законодательством и действительно могут быть собраны на соответствующей территории.</w:t>
      </w:r>
      <w:proofErr w:type="gramEnd"/>
    </w:p>
    <w:p w:rsidR="00601F7E" w:rsidRDefault="00601F7E" w:rsidP="008F0ED5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36"/>
        <w:gridCol w:w="9024"/>
      </w:tblGrid>
      <w:tr w:rsidR="00927B83" w:rsidRPr="00C24227" w:rsidTr="007A52C1">
        <w:trPr>
          <w:trHeight w:val="567"/>
        </w:trPr>
        <w:tc>
          <w:tcPr>
            <w:tcW w:w="236" w:type="dxa"/>
          </w:tcPr>
          <w:p w:rsidR="00927B83" w:rsidRPr="000247E7" w:rsidRDefault="00927B83" w:rsidP="008F0ED5">
            <w:pPr>
              <w:pStyle w:val="Default"/>
              <w:spacing w:line="276" w:lineRule="auto"/>
              <w:ind w:firstLine="708"/>
              <w:rPr>
                <w:color w:val="auto"/>
                <w:sz w:val="28"/>
                <w:szCs w:val="28"/>
              </w:rPr>
            </w:pPr>
          </w:p>
        </w:tc>
        <w:tc>
          <w:tcPr>
            <w:tcW w:w="9024" w:type="dxa"/>
          </w:tcPr>
          <w:p w:rsidR="00927B83" w:rsidRPr="00931811" w:rsidRDefault="00D72B8A" w:rsidP="00D72B8A">
            <w:pPr>
              <w:pStyle w:val="a3"/>
              <w:numPr>
                <w:ilvl w:val="0"/>
                <w:numId w:val="2"/>
              </w:numPr>
              <w:spacing w:after="0"/>
              <w:ind w:left="-8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7B83" w:rsidRPr="00931811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Информационное взаимодействие органов местного самоуправления с главными администраторами </w:t>
            </w:r>
            <w:r w:rsidR="00141FF6" w:rsidRPr="00931811">
              <w:rPr>
                <w:rFonts w:ascii="Times New Roman" w:hAnsi="Times New Roman"/>
                <w:b/>
                <w:sz w:val="28"/>
                <w:szCs w:val="28"/>
              </w:rPr>
              <w:t>доходов бюджета.</w:t>
            </w:r>
          </w:p>
        </w:tc>
      </w:tr>
    </w:tbl>
    <w:p w:rsidR="005F1145" w:rsidRDefault="005F1145" w:rsidP="008F0E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FF3" w:rsidRDefault="00680A94" w:rsidP="008F0E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ст. 6 БК РФ </w:t>
      </w:r>
      <w:r w:rsidR="0021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8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лавный администратор доходов бюджета - определенный законом (решением) о бюджете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иная организация, имеющие в своем ведении администраторов доходов бюджета и (или) являющиеся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аторами доходов </w:t>
      </w:r>
      <w:r w:rsidRPr="0068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21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45FD" w:rsidRPr="0068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в соответствии с законодательством Российской Федерации контроль за правильностью исчисления</w:t>
      </w:r>
      <w:proofErr w:type="gramEnd"/>
      <w:r w:rsidR="002145FD" w:rsidRPr="0068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50FF3" w:rsidRPr="005F1145" w:rsidRDefault="008B5414" w:rsidP="008F0E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160.1 БК РФ</w:t>
      </w:r>
      <w:r w:rsidR="00D5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</w:t>
      </w:r>
      <w:r w:rsidR="0068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50FF3" w:rsidRPr="005F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полномочия главного администратора доходов. </w:t>
      </w:r>
    </w:p>
    <w:p w:rsidR="00D50FF3" w:rsidRPr="005F1145" w:rsidRDefault="00D50FF3" w:rsidP="008F0E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нашего исследования, в первую очередь, интерес представляют следующие полномочия:</w:t>
      </w:r>
    </w:p>
    <w:p w:rsidR="00D50FF3" w:rsidRPr="005F1145" w:rsidRDefault="00D50FF3" w:rsidP="008F0E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сведений, необходимых для составления проекта бюджета;</w:t>
      </w:r>
    </w:p>
    <w:p w:rsidR="00D50FF3" w:rsidRPr="005F1145" w:rsidRDefault="00D50FF3" w:rsidP="008F0E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представление бюджетной отчетности главного администратора доходов бюджета;</w:t>
      </w:r>
    </w:p>
    <w:p w:rsidR="0096245E" w:rsidRDefault="00D50FF3" w:rsidP="008F0E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методики прогнозирования поступлений доходов в бюджет в соответствии с общими </w:t>
      </w:r>
      <w:hyperlink r:id="rId8" w:anchor="dst100010" w:history="1">
        <w:r w:rsidRPr="005F11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требованиями</w:t>
        </w:r>
      </w:hyperlink>
      <w:r w:rsidRPr="005F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такой методике, установленными Правительством Российской Федерации</w:t>
      </w:r>
      <w:r w:rsidR="00856C61" w:rsidRPr="005F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E32BF" w:rsidRDefault="00BE7B46" w:rsidP="008F0E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формой информационного взаимодействия является </w:t>
      </w:r>
      <w:r w:rsidR="0096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966266" w:rsidRPr="0096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266" w:rsidRPr="006A5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финансовый орган муниципального образования</w:t>
      </w:r>
      <w:r w:rsidR="0096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966266" w:rsidRPr="006A5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66266" w:rsidRPr="0096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966266" w:rsidRPr="006A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96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266" w:rsidRPr="006A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29.12.2007 № 995 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</w:t>
      </w:r>
      <w:r w:rsidR="00966266" w:rsidRPr="006A5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банком Российской Федерации бюджетных полномочий главных администраторов доходов бюджетов бюджетной системы</w:t>
      </w:r>
      <w:proofErr w:type="gramEnd"/>
      <w:r w:rsidR="00966266" w:rsidRPr="006A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66266" w:rsidRPr="0096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266" w:rsidRPr="006A5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аналитических материалов по исполнению бюджета в части доходов соответствующего бюджета.</w:t>
      </w:r>
    </w:p>
    <w:p w:rsidR="005F4D2B" w:rsidRDefault="005F4D2B" w:rsidP="008F0E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муниципальное образование в соответствии со своими полномочиями определяет меры по реализации своего бюджета.</w:t>
      </w:r>
    </w:p>
    <w:p w:rsidR="005F4D2B" w:rsidRDefault="005F4D2B" w:rsidP="008F0E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соответствии с Постановлением Администрации города Благовещенска от 27.01.2017 № 2015 «О мерах по реализации решения Благовещенской городской Думы «О городском бюджете на 2017 год и плановый период 2018 и 2019 годов»</w:t>
      </w:r>
      <w:r w:rsidR="0056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администраторам доходов установлено ежеквартально представлять в финансовое управление информацию по исполнению налоговых и неналоговых доходов в разрезе кодов бюджетной классификации с указанием причин отклонения фактического поступления доходов</w:t>
      </w:r>
      <w:proofErr w:type="gramEnd"/>
      <w:r w:rsidR="0056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плановых показателей, утвержденных в кассовом плане.</w:t>
      </w:r>
    </w:p>
    <w:p w:rsidR="000148D6" w:rsidRDefault="000148D6" w:rsidP="008F0E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A94" w:rsidRPr="00931811" w:rsidRDefault="00931811" w:rsidP="000148D6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1811">
        <w:rPr>
          <w:rFonts w:ascii="Times New Roman" w:hAnsi="Times New Roman"/>
          <w:b/>
          <w:sz w:val="28"/>
          <w:szCs w:val="28"/>
          <w:shd w:val="clear" w:color="auto" w:fill="FFFFFF"/>
        </w:rPr>
        <w:t>Реализация информационного взаимодействия</w:t>
      </w:r>
      <w:r w:rsidRPr="0093181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931811">
        <w:rPr>
          <w:rFonts w:ascii="Times New Roman" w:hAnsi="Times New Roman"/>
          <w:b/>
          <w:sz w:val="28"/>
          <w:szCs w:val="28"/>
        </w:rPr>
        <w:t>муниципальных органов с главными администраторами доходов бюджета</w:t>
      </w:r>
      <w:r w:rsidR="0096245E" w:rsidRPr="009318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148D6" w:rsidRDefault="000148D6" w:rsidP="008F0E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A94" w:rsidRPr="005F1145" w:rsidRDefault="004F5B30" w:rsidP="008F0E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Основную долю налоговых и неналоговых поступлений бюджета города Благовещенска обеспечивают платежи,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администрируемые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налоговой службой РФ.</w:t>
      </w:r>
    </w:p>
    <w:p w:rsidR="00E77DDE" w:rsidRDefault="00EA788D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исследовании подробнее остановимся на </w:t>
      </w:r>
      <w:r w:rsidR="00051CED">
        <w:rPr>
          <w:rFonts w:ascii="Times New Roman" w:hAnsi="Times New Roman" w:cs="Times New Roman"/>
          <w:sz w:val="28"/>
          <w:szCs w:val="28"/>
        </w:rPr>
        <w:t xml:space="preserve">статистической налоговой отчетности, предоставляемой налоговыми органами финансовым органам муниципальных образований. Статистическая налоговая отчетность также публикуется на официальном сайте ФНС России по адресу: </w:t>
      </w:r>
      <w:hyperlink r:id="rId9" w:history="1">
        <w:r w:rsidR="00F66F16" w:rsidRPr="00F66F1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https://www.nalog.ru/rn28/related_activities/statistics_and_analytics/forms/</w:t>
        </w:r>
      </w:hyperlink>
      <w:r w:rsidR="00F06017">
        <w:rPr>
          <w:rFonts w:ascii="Times New Roman" w:hAnsi="Times New Roman" w:cs="Times New Roman"/>
          <w:sz w:val="28"/>
          <w:szCs w:val="28"/>
        </w:rPr>
        <w:t xml:space="preserve">. </w:t>
      </w:r>
      <w:r w:rsidR="00F66F16">
        <w:rPr>
          <w:rFonts w:ascii="Times New Roman" w:hAnsi="Times New Roman" w:cs="Times New Roman"/>
          <w:sz w:val="28"/>
          <w:szCs w:val="28"/>
        </w:rPr>
        <w:t>Особый интерес представляет отчетность по налоговой базе, структуре начислений налогов, зачисляемых в местный бюджет.</w:t>
      </w:r>
    </w:p>
    <w:p w:rsidR="00BD14E9" w:rsidRDefault="00BD14E9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формы статистической налоговой отчетности претерпевают изменения, совершенствуя предоставляемую пользователям информацию. Например</w:t>
      </w:r>
      <w:r w:rsidR="00E202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форма № 1-ПАТЕНТ «Отчет </w:t>
      </w:r>
      <w:r w:rsidRPr="00BD14E9">
        <w:rPr>
          <w:rFonts w:ascii="Times New Roman" w:hAnsi="Times New Roman" w:cs="Times New Roman"/>
          <w:sz w:val="28"/>
          <w:szCs w:val="28"/>
        </w:rPr>
        <w:t>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02CD">
        <w:rPr>
          <w:rFonts w:ascii="Times New Roman" w:hAnsi="Times New Roman" w:cs="Times New Roman"/>
          <w:sz w:val="28"/>
          <w:szCs w:val="28"/>
        </w:rPr>
        <w:t xml:space="preserve"> несла информацию за 2015 год только о количестве выданных патентов в разрезе видов предпринимательской деятельности. В отчетности за 2016 год эта информация расширена данными о выданных патентах с </w:t>
      </w:r>
      <w:r w:rsidR="00E202CD">
        <w:rPr>
          <w:rFonts w:ascii="Times New Roman" w:hAnsi="Times New Roman" w:cs="Times New Roman"/>
          <w:sz w:val="28"/>
          <w:szCs w:val="28"/>
        </w:rPr>
        <w:lastRenderedPageBreak/>
        <w:t>налоговой ставкой 0%. Начиная с отчетов за 2017 год</w:t>
      </w:r>
      <w:r w:rsidR="009A6B06">
        <w:rPr>
          <w:rFonts w:ascii="Times New Roman" w:hAnsi="Times New Roman" w:cs="Times New Roman"/>
          <w:sz w:val="28"/>
          <w:szCs w:val="28"/>
        </w:rPr>
        <w:t>,</w:t>
      </w:r>
      <w:r w:rsidR="00E202CD">
        <w:rPr>
          <w:rFonts w:ascii="Times New Roman" w:hAnsi="Times New Roman" w:cs="Times New Roman"/>
          <w:sz w:val="28"/>
          <w:szCs w:val="28"/>
        </w:rPr>
        <w:t xml:space="preserve"> форма № 1-ПАТЕНТ содержит не только количественные, но денежные показатели.</w:t>
      </w:r>
      <w:r w:rsidR="00584250" w:rsidRPr="00584250">
        <w:rPr>
          <w:rFonts w:ascii="Times New Roman" w:hAnsi="Times New Roman" w:cs="Times New Roman"/>
          <w:sz w:val="28"/>
          <w:szCs w:val="28"/>
        </w:rPr>
        <w:t xml:space="preserve"> </w:t>
      </w:r>
      <w:r w:rsidR="00584250">
        <w:rPr>
          <w:rFonts w:ascii="Times New Roman" w:hAnsi="Times New Roman" w:cs="Times New Roman"/>
          <w:sz w:val="28"/>
          <w:szCs w:val="28"/>
        </w:rPr>
        <w:t xml:space="preserve">Срок предоставления данного отчета органам местного самоуправления: за полугодие  – до 1 августа, за год – не позднее 12 февраля года следующего </w:t>
      </w:r>
      <w:proofErr w:type="gramStart"/>
      <w:r w:rsidR="005842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8425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202CD" w:rsidRDefault="00E202CD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данной отчетности за </w:t>
      </w:r>
      <w:r w:rsidR="00303E6D">
        <w:rPr>
          <w:rFonts w:ascii="Times New Roman" w:hAnsi="Times New Roman" w:cs="Times New Roman"/>
          <w:sz w:val="28"/>
          <w:szCs w:val="28"/>
        </w:rPr>
        <w:t xml:space="preserve">6 месяцев 2017 года по муниципальному образованию </w:t>
      </w:r>
      <w:proofErr w:type="gramStart"/>
      <w:r w:rsidR="00303E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3E6D">
        <w:rPr>
          <w:rFonts w:ascii="Times New Roman" w:hAnsi="Times New Roman" w:cs="Times New Roman"/>
          <w:sz w:val="28"/>
          <w:szCs w:val="28"/>
        </w:rPr>
        <w:t>. Благовещенск выдано 350 патентов с размером потенциально возможного к получению дохода, исчисленного исходя из срока</w:t>
      </w:r>
      <w:r w:rsidR="00012F98">
        <w:rPr>
          <w:rFonts w:ascii="Times New Roman" w:hAnsi="Times New Roman" w:cs="Times New Roman"/>
          <w:sz w:val="28"/>
          <w:szCs w:val="28"/>
        </w:rPr>
        <w:t>,</w:t>
      </w:r>
      <w:r w:rsidR="00303E6D">
        <w:rPr>
          <w:rFonts w:ascii="Times New Roman" w:hAnsi="Times New Roman" w:cs="Times New Roman"/>
          <w:sz w:val="28"/>
          <w:szCs w:val="28"/>
        </w:rPr>
        <w:t xml:space="preserve"> на который выдан патент – 589,1 млн. рублей.</w:t>
      </w:r>
    </w:p>
    <w:p w:rsidR="004A084B" w:rsidRDefault="004A084B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данную отчетность за 2015 – 2017 годы, сводим обобщенные данные в таблицу:</w:t>
      </w:r>
    </w:p>
    <w:tbl>
      <w:tblPr>
        <w:tblStyle w:val="a7"/>
        <w:tblW w:w="9450" w:type="dxa"/>
        <w:tblLayout w:type="fixed"/>
        <w:tblLook w:val="04A0"/>
      </w:tblPr>
      <w:tblGrid>
        <w:gridCol w:w="3085"/>
        <w:gridCol w:w="1262"/>
        <w:gridCol w:w="1276"/>
        <w:gridCol w:w="1275"/>
        <w:gridCol w:w="1276"/>
        <w:gridCol w:w="1276"/>
      </w:tblGrid>
      <w:tr w:rsidR="004A084B" w:rsidTr="004A084B">
        <w:tc>
          <w:tcPr>
            <w:tcW w:w="3085" w:type="dxa"/>
            <w:vMerge w:val="restart"/>
          </w:tcPr>
          <w:p w:rsidR="004A084B" w:rsidRDefault="004A084B" w:rsidP="00A650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8" w:type="dxa"/>
            <w:gridSpan w:val="2"/>
          </w:tcPr>
          <w:p w:rsidR="004A084B" w:rsidRDefault="004A084B" w:rsidP="008F0ED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551" w:type="dxa"/>
            <w:gridSpan w:val="2"/>
          </w:tcPr>
          <w:p w:rsidR="004A084B" w:rsidRDefault="004A084B" w:rsidP="008F0ED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vMerge w:val="restart"/>
          </w:tcPr>
          <w:p w:rsidR="004A084B" w:rsidRDefault="004A084B" w:rsidP="00AB348E">
            <w:pPr>
              <w:spacing w:line="276" w:lineRule="auto"/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 2017 год</w:t>
            </w:r>
          </w:p>
        </w:tc>
      </w:tr>
      <w:tr w:rsidR="004A084B" w:rsidTr="004A084B">
        <w:tc>
          <w:tcPr>
            <w:tcW w:w="3085" w:type="dxa"/>
            <w:vMerge/>
          </w:tcPr>
          <w:p w:rsidR="004A084B" w:rsidRDefault="004A084B" w:rsidP="00A65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4A084B" w:rsidRDefault="004A084B" w:rsidP="00AB348E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276" w:type="dxa"/>
          </w:tcPr>
          <w:p w:rsidR="004A084B" w:rsidRDefault="004A084B" w:rsidP="00AB348E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4A084B" w:rsidRDefault="004A084B" w:rsidP="00AB348E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276" w:type="dxa"/>
          </w:tcPr>
          <w:p w:rsidR="004A084B" w:rsidRDefault="004A084B" w:rsidP="00AB348E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Merge/>
          </w:tcPr>
          <w:p w:rsidR="004A084B" w:rsidRDefault="004A084B" w:rsidP="00AB348E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84B" w:rsidTr="004A084B">
        <w:tc>
          <w:tcPr>
            <w:tcW w:w="3085" w:type="dxa"/>
          </w:tcPr>
          <w:p w:rsidR="004A084B" w:rsidRDefault="004A084B" w:rsidP="00A65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патентов, шт.</w:t>
            </w:r>
          </w:p>
        </w:tc>
        <w:tc>
          <w:tcPr>
            <w:tcW w:w="1262" w:type="dxa"/>
          </w:tcPr>
          <w:p w:rsidR="004A084B" w:rsidRDefault="004A084B" w:rsidP="00AB348E">
            <w:pPr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276" w:type="dxa"/>
          </w:tcPr>
          <w:p w:rsidR="004A084B" w:rsidRDefault="004A084B" w:rsidP="00AB348E">
            <w:pPr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75" w:type="dxa"/>
          </w:tcPr>
          <w:p w:rsidR="004A084B" w:rsidRDefault="004A084B" w:rsidP="00AB348E">
            <w:pPr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276" w:type="dxa"/>
          </w:tcPr>
          <w:p w:rsidR="004A084B" w:rsidRDefault="004A084B" w:rsidP="00AB348E">
            <w:pPr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76" w:type="dxa"/>
          </w:tcPr>
          <w:p w:rsidR="004A084B" w:rsidRDefault="004A084B" w:rsidP="00AB348E">
            <w:pPr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A084B" w:rsidTr="004A084B">
        <w:tc>
          <w:tcPr>
            <w:tcW w:w="3085" w:type="dxa"/>
          </w:tcPr>
          <w:p w:rsidR="004A084B" w:rsidRDefault="004A084B" w:rsidP="00A650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поступившего (план для 2017 года) налога, тыс. рублей.</w:t>
            </w:r>
          </w:p>
        </w:tc>
        <w:tc>
          <w:tcPr>
            <w:tcW w:w="1262" w:type="dxa"/>
          </w:tcPr>
          <w:p w:rsidR="004A084B" w:rsidRDefault="004A084B" w:rsidP="00AB348E">
            <w:pPr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84B" w:rsidRDefault="004A084B" w:rsidP="00AB348E">
            <w:pPr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28 803,3</w:t>
            </w:r>
          </w:p>
        </w:tc>
        <w:tc>
          <w:tcPr>
            <w:tcW w:w="1275" w:type="dxa"/>
          </w:tcPr>
          <w:p w:rsidR="004A084B" w:rsidRDefault="004A084B" w:rsidP="00AB348E">
            <w:pPr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84B" w:rsidRDefault="004A084B" w:rsidP="00AB348E">
            <w:pPr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45 190,6</w:t>
            </w:r>
          </w:p>
        </w:tc>
        <w:tc>
          <w:tcPr>
            <w:tcW w:w="1276" w:type="dxa"/>
          </w:tcPr>
          <w:p w:rsidR="004A084B" w:rsidRDefault="00D85F55" w:rsidP="00AB348E">
            <w:pPr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41 818</w:t>
            </w:r>
          </w:p>
        </w:tc>
      </w:tr>
    </w:tbl>
    <w:p w:rsidR="004A7E56" w:rsidRDefault="004A7E56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E56" w:rsidRDefault="00954E50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в 2017 году ожидается уменьшение количества выданных патентов и, соответственно, уменьшение налога, уплачиваемого в связи с применением патентной системы налогообложения, что и было предусмотрено в бюджете города Благовещенска на 2017 год.</w:t>
      </w:r>
    </w:p>
    <w:p w:rsidR="004A7E56" w:rsidRDefault="002041B6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Статистическую форму № 1-ПАТЕНТ, в силу схожести налоговой базы налогоплательщиков, желательно рассматривать со статистической налоговой отчетностью – формой № 5-ЕНВД «Отчет </w:t>
      </w:r>
      <w:r w:rsidRPr="006C353B">
        <w:rPr>
          <w:rFonts w:ascii="Times New Roman" w:hAnsi="Times New Roman" w:cs="Times New Roman"/>
          <w:sz w:val="28"/>
          <w:szCs w:val="28"/>
        </w:rPr>
        <w:t>о налоговой базе и структуре начислений по единому налогу на вмененный доход для отдельных видов деятельности</w:t>
      </w:r>
      <w:r w:rsidR="006C353B" w:rsidRPr="006C353B">
        <w:rPr>
          <w:rFonts w:ascii="Times New Roman" w:hAnsi="Times New Roman" w:cs="Times New Roman"/>
          <w:sz w:val="28"/>
          <w:szCs w:val="28"/>
        </w:rPr>
        <w:t>»</w:t>
      </w:r>
      <w:r w:rsidR="006C353B">
        <w:rPr>
          <w:rFonts w:ascii="Times New Roman" w:hAnsi="Times New Roman" w:cs="Times New Roman"/>
          <w:sz w:val="28"/>
          <w:szCs w:val="28"/>
        </w:rPr>
        <w:t>.</w:t>
      </w:r>
      <w:r w:rsidR="00AB348E">
        <w:rPr>
          <w:rFonts w:ascii="Times New Roman" w:hAnsi="Times New Roman" w:cs="Times New Roman"/>
          <w:sz w:val="28"/>
          <w:szCs w:val="28"/>
        </w:rPr>
        <w:t xml:space="preserve"> Следует отметить, что форма № 5-ЕНВД, в отличие от формы № 1-ПАТЕНТ, не содержит информацию в разрезе </w:t>
      </w:r>
      <w:r w:rsidR="00AB348E" w:rsidRPr="00BD14E9">
        <w:rPr>
          <w:rFonts w:ascii="Times New Roman" w:hAnsi="Times New Roman" w:cs="Times New Roman"/>
          <w:sz w:val="28"/>
          <w:szCs w:val="28"/>
        </w:rPr>
        <w:t>видов предпринимательской деятельности</w:t>
      </w:r>
      <w:r w:rsidR="00AB348E">
        <w:rPr>
          <w:rFonts w:ascii="Times New Roman" w:hAnsi="Times New Roman" w:cs="Times New Roman"/>
          <w:sz w:val="28"/>
          <w:szCs w:val="28"/>
        </w:rPr>
        <w:t>, что является, на мой взгляд, недостатком этого отчета.</w:t>
      </w:r>
      <w:r w:rsidR="001B69B1" w:rsidRPr="001B69B1">
        <w:rPr>
          <w:rFonts w:ascii="Times New Roman" w:hAnsi="Times New Roman" w:cs="Times New Roman"/>
          <w:sz w:val="28"/>
          <w:szCs w:val="28"/>
        </w:rPr>
        <w:t xml:space="preserve"> </w:t>
      </w:r>
      <w:r w:rsidR="001B69B1">
        <w:rPr>
          <w:rFonts w:ascii="Times New Roman" w:hAnsi="Times New Roman" w:cs="Times New Roman"/>
          <w:sz w:val="28"/>
          <w:szCs w:val="28"/>
        </w:rPr>
        <w:t xml:space="preserve">Срок предоставления формы № 5-ЕНВД органам местного самоуправления – до 1 июня года следующего </w:t>
      </w:r>
      <w:proofErr w:type="gramStart"/>
      <w:r w:rsidR="001B69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69B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B69B1" w:rsidRDefault="009356A0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налогу на доходы с физических лиц налоговые органы представляют информацию муниципальному образованию в виде годовой формы № 5-НДФЛ «</w:t>
      </w:r>
      <w:r w:rsidRPr="009356A0">
        <w:rPr>
          <w:rFonts w:ascii="Times New Roman" w:hAnsi="Times New Roman" w:cs="Times New Roman"/>
          <w:sz w:val="28"/>
          <w:szCs w:val="28"/>
        </w:rPr>
        <w:t xml:space="preserve">Отчет о налоговой базе и структуре начислений по налогу на доходы физических лиц, удерживаемому налоговыми агентами». </w:t>
      </w:r>
    </w:p>
    <w:p w:rsidR="00614518" w:rsidRDefault="001B69B1" w:rsidP="00614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Начиная с отчетности за </w:t>
      </w:r>
      <w:r w:rsidR="00614518">
        <w:rPr>
          <w:rFonts w:ascii="Times New Roman" w:hAnsi="Times New Roman" w:cs="Times New Roman"/>
          <w:sz w:val="28"/>
          <w:szCs w:val="28"/>
        </w:rPr>
        <w:t xml:space="preserve">2017 год, отчетность муниципальным образованиям предоставляется 2 раза в год – за полугодие не позднее 10 июля и за год– </w:t>
      </w:r>
      <w:proofErr w:type="gramStart"/>
      <w:r w:rsidR="006145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14518">
        <w:rPr>
          <w:rFonts w:ascii="Times New Roman" w:hAnsi="Times New Roman" w:cs="Times New Roman"/>
          <w:sz w:val="28"/>
          <w:szCs w:val="28"/>
        </w:rPr>
        <w:t xml:space="preserve"> 15 января года следующего за отчетным.</w:t>
      </w:r>
    </w:p>
    <w:p w:rsidR="009356A0" w:rsidRDefault="003F7028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в развернутом виде содержит информацию о количестве физических лиц, получивших доходы</w:t>
      </w:r>
      <w:r w:rsidR="00C24251">
        <w:rPr>
          <w:rFonts w:ascii="Times New Roman" w:hAnsi="Times New Roman" w:cs="Times New Roman"/>
          <w:sz w:val="28"/>
          <w:szCs w:val="28"/>
        </w:rPr>
        <w:t>, полученных суммах доходов</w:t>
      </w:r>
      <w:r>
        <w:rPr>
          <w:rFonts w:ascii="Times New Roman" w:hAnsi="Times New Roman" w:cs="Times New Roman"/>
          <w:sz w:val="28"/>
          <w:szCs w:val="28"/>
        </w:rPr>
        <w:t xml:space="preserve"> в разрезе кодов полученных доходов – заработная плата, пособия по временной нетрудоспособности, материальная помощь, доходы в виде процентов, получаемых в баках и </w:t>
      </w:r>
      <w:r w:rsidR="00C24251">
        <w:rPr>
          <w:rFonts w:ascii="Times New Roman" w:hAnsi="Times New Roman" w:cs="Times New Roman"/>
          <w:sz w:val="28"/>
          <w:szCs w:val="28"/>
        </w:rPr>
        <w:t xml:space="preserve">другие. </w:t>
      </w:r>
      <w:r w:rsidR="00A061AA">
        <w:rPr>
          <w:rFonts w:ascii="Times New Roman" w:hAnsi="Times New Roman" w:cs="Times New Roman"/>
          <w:sz w:val="28"/>
          <w:szCs w:val="28"/>
        </w:rPr>
        <w:t xml:space="preserve">Информация представлена в отчете по категориям физических лиц – резиденты и нерезиденты, индивидуальные предприниматели, адвокаты и другие категории. </w:t>
      </w:r>
    </w:p>
    <w:p w:rsidR="00FB73BA" w:rsidRDefault="00FB73BA" w:rsidP="00FB73BA">
      <w:pPr>
        <w:pStyle w:val="HTML"/>
        <w:shd w:val="clear" w:color="auto" w:fill="FFFFFF"/>
        <w:spacing w:line="26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2016 году в городе </w:t>
      </w:r>
      <w:r w:rsidRPr="00FB7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Благовещенске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95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ознаграждение, </w:t>
      </w:r>
      <w:r w:rsidRPr="00FB73B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</w:t>
      </w:r>
      <w:r w:rsidR="00095EC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учаемое    налогоплательщиками</w:t>
      </w:r>
      <w:r w:rsidRPr="00FB7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выполнение  трудовых  или  иных 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составило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29 188,1 млн. рублей, дивиденды – 1 458,4 млн. рублей</w:t>
      </w:r>
      <w:r w:rsidRPr="00FB73BA">
        <w:rPr>
          <w:rFonts w:ascii="Times New Roman" w:hAnsi="Times New Roman" w:cs="Times New Roman"/>
          <w:sz w:val="28"/>
          <w:szCs w:val="28"/>
        </w:rPr>
        <w:t>, доходы в виде процентов, получаемых по вкладам в банках</w:t>
      </w:r>
      <w:r>
        <w:rPr>
          <w:rFonts w:ascii="Times New Roman" w:hAnsi="Times New Roman" w:cs="Times New Roman"/>
          <w:sz w:val="28"/>
          <w:szCs w:val="28"/>
        </w:rPr>
        <w:t xml:space="preserve"> – 7,6 млн. рублей.</w:t>
      </w:r>
      <w:r w:rsidR="00095EC6">
        <w:rPr>
          <w:rFonts w:ascii="Times New Roman" w:hAnsi="Times New Roman" w:cs="Times New Roman"/>
          <w:sz w:val="28"/>
          <w:szCs w:val="28"/>
        </w:rPr>
        <w:t xml:space="preserve"> Всего указано 37 кодов полученного дохода на общую сумму 38 419,1 млн. рублей.</w:t>
      </w:r>
    </w:p>
    <w:p w:rsidR="00FB73BA" w:rsidRPr="00FB73BA" w:rsidRDefault="00FB73BA" w:rsidP="00FB73BA">
      <w:pPr>
        <w:pStyle w:val="HTML"/>
        <w:shd w:val="clear" w:color="auto" w:fill="FFFFFF"/>
        <w:spacing w:line="26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A8">
        <w:rPr>
          <w:rFonts w:ascii="Times New Roman" w:hAnsi="Times New Roman" w:cs="Times New Roman"/>
          <w:sz w:val="28"/>
          <w:szCs w:val="28"/>
        </w:rPr>
        <w:t>Иностранные</w:t>
      </w:r>
      <w:r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095EC6">
        <w:rPr>
          <w:rFonts w:ascii="Times New Roman" w:hAnsi="Times New Roman" w:cs="Times New Roman"/>
          <w:sz w:val="28"/>
          <w:szCs w:val="28"/>
        </w:rPr>
        <w:t xml:space="preserve"> (</w:t>
      </w:r>
      <w:r w:rsidR="00A20364">
        <w:rPr>
          <w:rFonts w:ascii="Times New Roman" w:hAnsi="Times New Roman" w:cs="Times New Roman"/>
          <w:sz w:val="28"/>
          <w:szCs w:val="28"/>
        </w:rPr>
        <w:t>2,7</w:t>
      </w:r>
      <w:r w:rsidR="00095EC6">
        <w:rPr>
          <w:rFonts w:ascii="Times New Roman" w:hAnsi="Times New Roman" w:cs="Times New Roman"/>
          <w:sz w:val="28"/>
          <w:szCs w:val="28"/>
        </w:rPr>
        <w:t xml:space="preserve"> тыс. человек)</w:t>
      </w:r>
      <w:r>
        <w:rPr>
          <w:rFonts w:ascii="Times New Roman" w:hAnsi="Times New Roman" w:cs="Times New Roman"/>
          <w:sz w:val="28"/>
          <w:szCs w:val="28"/>
        </w:rPr>
        <w:t xml:space="preserve"> получили доход </w:t>
      </w:r>
      <w:r w:rsidR="00CF10A8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095EC6">
        <w:rPr>
          <w:rFonts w:ascii="Times New Roman" w:hAnsi="Times New Roman" w:cs="Times New Roman"/>
          <w:sz w:val="28"/>
          <w:szCs w:val="28"/>
        </w:rPr>
        <w:t xml:space="preserve"> – 278,5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28" w:rsidRDefault="00A061AA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отчете имеется широкая информация о представленных </w:t>
      </w:r>
      <w:r w:rsidR="00ED3928">
        <w:rPr>
          <w:rFonts w:ascii="Times New Roman" w:hAnsi="Times New Roman" w:cs="Times New Roman"/>
          <w:sz w:val="28"/>
          <w:szCs w:val="28"/>
        </w:rPr>
        <w:t>стандартных, социальных и имущественных налоговых вычетах</w:t>
      </w:r>
      <w:r>
        <w:rPr>
          <w:rFonts w:ascii="Times New Roman" w:hAnsi="Times New Roman" w:cs="Times New Roman"/>
          <w:sz w:val="28"/>
          <w:szCs w:val="28"/>
        </w:rPr>
        <w:t xml:space="preserve"> по НДФЛ,</w:t>
      </w:r>
      <w:r w:rsidR="00ED3928">
        <w:rPr>
          <w:rFonts w:ascii="Times New Roman" w:hAnsi="Times New Roman" w:cs="Times New Roman"/>
          <w:sz w:val="28"/>
          <w:szCs w:val="28"/>
        </w:rPr>
        <w:t xml:space="preserve"> развернутая информация о налоговых базах, подлежащих налогообложению по разным ставкам, предусмотренным Налоговым кодексом РФ – 9%, 13%, 15%, 30%, 35%</w:t>
      </w:r>
      <w:r w:rsidR="00B90441">
        <w:rPr>
          <w:rFonts w:ascii="Times New Roman" w:hAnsi="Times New Roman" w:cs="Times New Roman"/>
          <w:sz w:val="28"/>
          <w:szCs w:val="28"/>
        </w:rPr>
        <w:t>, а так же начисленных суммах налога</w:t>
      </w:r>
      <w:r w:rsidR="00ED3928">
        <w:rPr>
          <w:rFonts w:ascii="Times New Roman" w:hAnsi="Times New Roman" w:cs="Times New Roman"/>
          <w:sz w:val="28"/>
          <w:szCs w:val="28"/>
        </w:rPr>
        <w:t>.</w:t>
      </w:r>
    </w:p>
    <w:p w:rsidR="00025D50" w:rsidRDefault="00ED3928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НДФЛ в доле доходов бюджета города </w:t>
      </w:r>
      <w:r w:rsidR="00025D50">
        <w:rPr>
          <w:rFonts w:ascii="Times New Roman" w:hAnsi="Times New Roman" w:cs="Times New Roman"/>
          <w:sz w:val="28"/>
          <w:szCs w:val="28"/>
        </w:rPr>
        <w:t>Благовещенска занимает около 40%, анализ, построенный на значительном информационном массиве, позволяет глубже понимать происходящие процессы в части получения жителями города доходов и, соответственно, достовернее составлять прогноз социально-экономического развития города.</w:t>
      </w:r>
    </w:p>
    <w:p w:rsidR="00A061AA" w:rsidRDefault="00025D50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для налогоплательщиков с 2016 года отчетной формы 6-НДФЛ, налоговые органы ежеквартально с того же времени начали предоставлять статистическую налоговую отчетность формы № 7-НДФЛ «</w:t>
      </w:r>
      <w:r w:rsidRPr="00025D50">
        <w:rPr>
          <w:rFonts w:ascii="Times New Roman" w:hAnsi="Times New Roman" w:cs="Times New Roman"/>
          <w:sz w:val="28"/>
          <w:szCs w:val="28"/>
        </w:rPr>
        <w:t>Отчет о налоговой базе и структуре начислений по расчету сумм налога на доходы физических лиц, исчисленных и удержанных налоговым агентом»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1AA">
        <w:rPr>
          <w:rFonts w:ascii="Times New Roman" w:hAnsi="Times New Roman" w:cs="Times New Roman"/>
          <w:sz w:val="28"/>
          <w:szCs w:val="28"/>
        </w:rPr>
        <w:t xml:space="preserve"> </w:t>
      </w:r>
      <w:r w:rsidR="00AE7703">
        <w:rPr>
          <w:rFonts w:ascii="Times New Roman" w:hAnsi="Times New Roman" w:cs="Times New Roman"/>
          <w:sz w:val="28"/>
          <w:szCs w:val="28"/>
        </w:rPr>
        <w:t>Данная форма отчета содержит информацию в разрезе налоговых ставок о суммах начисленного дохода, налоговых вычетов и исчисленного налога.</w:t>
      </w:r>
    </w:p>
    <w:p w:rsidR="00AE7703" w:rsidRDefault="00AE7703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отчет является квартальным, эта информация позволяет при необходимости оперативно корректировать доходную часть бюджета и, что важно, видеть полноту поступления в бюджет исчисленного налога. </w:t>
      </w:r>
    </w:p>
    <w:p w:rsidR="00F06017" w:rsidRDefault="00061CC5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инструментом для оценки доходов бюджета является статистическая налоговая форма</w:t>
      </w:r>
      <w:r w:rsidR="00F06017">
        <w:rPr>
          <w:rFonts w:ascii="Times New Roman" w:hAnsi="Times New Roman" w:cs="Times New Roman"/>
          <w:sz w:val="28"/>
          <w:szCs w:val="28"/>
        </w:rPr>
        <w:t xml:space="preserve"> № 5-МН «Отчет о налоговой базе и </w:t>
      </w:r>
      <w:r w:rsidR="00F06017">
        <w:rPr>
          <w:rFonts w:ascii="Times New Roman" w:hAnsi="Times New Roman" w:cs="Times New Roman"/>
          <w:sz w:val="28"/>
          <w:szCs w:val="28"/>
        </w:rPr>
        <w:lastRenderedPageBreak/>
        <w:t>структуре начислений по местным налогам»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4250">
        <w:rPr>
          <w:rFonts w:ascii="Times New Roman" w:hAnsi="Times New Roman" w:cs="Times New Roman"/>
          <w:sz w:val="28"/>
          <w:szCs w:val="28"/>
        </w:rPr>
        <w:t xml:space="preserve"> Срок предоставления органам местного самоуправления – до 1 августа года следующего </w:t>
      </w:r>
      <w:proofErr w:type="gramStart"/>
      <w:r w:rsidR="005842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8425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40C12" w:rsidRDefault="00440C12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состоит из трех разделов – о налоговой базе и структуре начислений по налогу на имущество физических лиц и о налоговой базе и структуре начислений по земельному налогу по юридическим лицам, по физическим лицам.</w:t>
      </w:r>
    </w:p>
    <w:p w:rsidR="00CD5ABC" w:rsidRDefault="001E3248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представлена в виде количества налогоплательщиков, в том числе принимающих налоговые льготы, в разрезе кодов льгот, а также налоговой базы, сумм налога, подлежащего уплате в бюджет и сумм налога, не поступившего в бюджет в связи с предоставлением налогоплательщикам льгот по налогу, в том числе в разрезе кодов льгот.</w:t>
      </w:r>
    </w:p>
    <w:p w:rsidR="00955E5B" w:rsidRDefault="00955E5B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исходя из имеющихся </w:t>
      </w:r>
      <w:r w:rsidR="0040621C">
        <w:rPr>
          <w:rFonts w:ascii="Times New Roman" w:hAnsi="Times New Roman" w:cs="Times New Roman"/>
          <w:sz w:val="28"/>
          <w:szCs w:val="28"/>
        </w:rPr>
        <w:t>в отчете данных, мы видим, например, что в городе Благовещенске растет количество земельных участков физических лиц, учтенных в базе данных налоговых органов:</w:t>
      </w:r>
    </w:p>
    <w:p w:rsidR="0040621C" w:rsidRDefault="0040621C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32,3 тыс. участков;</w:t>
      </w:r>
    </w:p>
    <w:p w:rsidR="0040621C" w:rsidRDefault="0040621C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34,6 тыс. участков;</w:t>
      </w:r>
    </w:p>
    <w:p w:rsidR="0040621C" w:rsidRDefault="0040621C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35,7 тыс. участков.</w:t>
      </w:r>
    </w:p>
    <w:p w:rsidR="0040621C" w:rsidRDefault="0040621C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 этом снижается кадастровая стоимость этих участков. Это указывает на </w:t>
      </w:r>
      <w:r w:rsidR="004B060E">
        <w:rPr>
          <w:rFonts w:ascii="Times New Roman" w:hAnsi="Times New Roman" w:cs="Times New Roman"/>
          <w:sz w:val="28"/>
          <w:szCs w:val="28"/>
        </w:rPr>
        <w:t>продолжающуюся работу по достоверности учета объектов налогообложения.</w:t>
      </w:r>
    </w:p>
    <w:p w:rsidR="00211E1D" w:rsidRDefault="00211E1D" w:rsidP="008F0E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11E1D" w:rsidRPr="00E22185" w:rsidRDefault="00211E1D" w:rsidP="008F0ED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218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F5FDF" w:rsidRDefault="004F5FDF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802" w:rsidRDefault="00E40E40" w:rsidP="008F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достоверности бюджета</w:t>
      </w:r>
      <w:r w:rsidRPr="00EB4DCC">
        <w:rPr>
          <w:rFonts w:ascii="Times New Roman" w:hAnsi="Times New Roman" w:cs="Times New Roman"/>
          <w:sz w:val="28"/>
          <w:szCs w:val="28"/>
        </w:rPr>
        <w:t xml:space="preserve"> в условиях современных реалий как никогда актуальна, что</w:t>
      </w:r>
      <w:r>
        <w:rPr>
          <w:rFonts w:ascii="Times New Roman" w:hAnsi="Times New Roman" w:cs="Times New Roman"/>
          <w:sz w:val="28"/>
          <w:szCs w:val="28"/>
        </w:rPr>
        <w:t xml:space="preserve"> не может не отразиться на эффективном планировании и исполнении бюджета. Принцип достоверности бюджета возможен </w:t>
      </w:r>
      <w:r w:rsidRPr="00591814">
        <w:rPr>
          <w:rFonts w:ascii="Times New Roman" w:hAnsi="Times New Roman" w:cs="Times New Roman"/>
          <w:sz w:val="28"/>
          <w:szCs w:val="28"/>
        </w:rPr>
        <w:t>при постоянном информационном взаимодействии всех участников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И эти информационные потоки должны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многовекторными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0E40" w:rsidRDefault="00E40E40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6448B8">
        <w:rPr>
          <w:sz w:val="28"/>
          <w:szCs w:val="28"/>
          <w:shd w:val="clear" w:color="auto" w:fill="FFFFFF"/>
        </w:rPr>
        <w:t xml:space="preserve">В данной работе были рассмотрены основные </w:t>
      </w:r>
      <w:r>
        <w:rPr>
          <w:sz w:val="28"/>
          <w:szCs w:val="28"/>
          <w:shd w:val="clear" w:color="auto" w:fill="FFFFFF"/>
        </w:rPr>
        <w:t>этапы</w:t>
      </w:r>
      <w:r w:rsidRPr="006448B8">
        <w:rPr>
          <w:sz w:val="28"/>
          <w:szCs w:val="28"/>
          <w:shd w:val="clear" w:color="auto" w:fill="FFFFFF"/>
        </w:rPr>
        <w:t xml:space="preserve">, которые влияют на </w:t>
      </w:r>
      <w:r>
        <w:rPr>
          <w:sz w:val="28"/>
          <w:szCs w:val="28"/>
          <w:shd w:val="clear" w:color="auto" w:fill="FFFFFF"/>
        </w:rPr>
        <w:t>достоверность</w:t>
      </w:r>
      <w:r w:rsidRPr="006448B8">
        <w:rPr>
          <w:sz w:val="28"/>
          <w:szCs w:val="28"/>
          <w:shd w:val="clear" w:color="auto" w:fill="FFFFFF"/>
        </w:rPr>
        <w:t xml:space="preserve"> бюджета</w:t>
      </w:r>
      <w:r w:rsidR="00B762BB">
        <w:rPr>
          <w:sz w:val="28"/>
          <w:szCs w:val="28"/>
          <w:shd w:val="clear" w:color="auto" w:fill="FFFFFF"/>
        </w:rPr>
        <w:t xml:space="preserve"> – формы и объем сведений, используемый для</w:t>
      </w:r>
      <w:r w:rsidR="00B762BB" w:rsidRPr="005F1145">
        <w:rPr>
          <w:color w:val="000000"/>
          <w:sz w:val="28"/>
          <w:szCs w:val="28"/>
        </w:rPr>
        <w:t xml:space="preserve"> составления проекта бюджета</w:t>
      </w:r>
      <w:r w:rsidR="00B762BB">
        <w:rPr>
          <w:color w:val="000000"/>
          <w:sz w:val="28"/>
          <w:szCs w:val="28"/>
        </w:rPr>
        <w:t xml:space="preserve">. Показаны </w:t>
      </w:r>
      <w:r w:rsidR="00EB4DCC">
        <w:rPr>
          <w:color w:val="000000"/>
          <w:sz w:val="28"/>
          <w:szCs w:val="28"/>
        </w:rPr>
        <w:t>примеры использования информации</w:t>
      </w:r>
      <w:r w:rsidR="004F5FDF">
        <w:rPr>
          <w:color w:val="000000"/>
          <w:sz w:val="28"/>
          <w:szCs w:val="28"/>
        </w:rPr>
        <w:t>, в том числе из открытых источников</w:t>
      </w:r>
      <w:r w:rsidR="00B762BB">
        <w:rPr>
          <w:sz w:val="28"/>
          <w:szCs w:val="28"/>
          <w:shd w:val="clear" w:color="auto" w:fill="FFFFFF"/>
        </w:rPr>
        <w:t xml:space="preserve"> </w:t>
      </w:r>
      <w:r w:rsidR="00EB4DCC">
        <w:rPr>
          <w:sz w:val="28"/>
          <w:szCs w:val="28"/>
          <w:shd w:val="clear" w:color="auto" w:fill="FFFFFF"/>
        </w:rPr>
        <w:t>для анализа параметров доходной части бюджета.</w:t>
      </w:r>
    </w:p>
    <w:p w:rsidR="00A6504E" w:rsidRDefault="00C50888" w:rsidP="008F0ED5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48B8">
        <w:rPr>
          <w:rFonts w:ascii="Times New Roman" w:hAnsi="Times New Roman"/>
          <w:sz w:val="28"/>
          <w:szCs w:val="28"/>
          <w:shd w:val="clear" w:color="auto" w:fill="FFFFFF"/>
        </w:rPr>
        <w:t xml:space="preserve">В качестве вывода хотелось бы сказать,  что для успешного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применения бюджетного принципа – принципа достоверности, главные администраторы доходов строго придерживаются установленных норм по предоставлению информации в рамках своих полномочий. Осуществляются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меры, направленные на увеличение прозрачности имеющихся у участников бюджетного процесса данных.</w:t>
      </w:r>
    </w:p>
    <w:p w:rsidR="00C50888" w:rsidRDefault="00C50888" w:rsidP="008F0ED5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14C64">
        <w:rPr>
          <w:rFonts w:ascii="Times New Roman" w:hAnsi="Times New Roman"/>
          <w:sz w:val="28"/>
          <w:szCs w:val="28"/>
          <w:shd w:val="clear" w:color="auto" w:fill="FFFFFF"/>
        </w:rPr>
        <w:t>Главный администратор доходов – ФНС России расширяет объемы предоставляемой муниципальным образованиям статистической информации, увеличивает периодичность предоставления. Необходимо отметить, что для формы № 5-ЕНВД желательно налоговую базу и структуру начислений по налогу детализировать в разрезе видов предпринимательской деятельности.</w:t>
      </w:r>
    </w:p>
    <w:p w:rsidR="00C50888" w:rsidRDefault="00C14C64" w:rsidP="008F0ED5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Эти</w:t>
      </w:r>
      <w:r w:rsidR="00C50888">
        <w:rPr>
          <w:rFonts w:ascii="Times New Roman" w:hAnsi="Times New Roman"/>
          <w:sz w:val="28"/>
          <w:szCs w:val="28"/>
          <w:shd w:val="clear" w:color="auto" w:fill="FFFFFF"/>
        </w:rPr>
        <w:t xml:space="preserve"> вывод</w:t>
      </w:r>
      <w:r w:rsidR="003E776F">
        <w:rPr>
          <w:rFonts w:ascii="Times New Roman" w:hAnsi="Times New Roman"/>
          <w:sz w:val="28"/>
          <w:szCs w:val="28"/>
          <w:shd w:val="clear" w:color="auto" w:fill="FFFFFF"/>
        </w:rPr>
        <w:t>ы в определенной степени</w:t>
      </w:r>
      <w:r w:rsidR="00C50888">
        <w:rPr>
          <w:rFonts w:ascii="Times New Roman" w:hAnsi="Times New Roman"/>
          <w:sz w:val="28"/>
          <w:szCs w:val="28"/>
          <w:shd w:val="clear" w:color="auto" w:fill="FFFFFF"/>
        </w:rPr>
        <w:t xml:space="preserve"> подтверждают </w:t>
      </w:r>
      <w:r w:rsidR="00C50888" w:rsidRPr="001E6FB9">
        <w:rPr>
          <w:rFonts w:ascii="Times New Roman" w:hAnsi="Times New Roman" w:cs="Times New Roman"/>
          <w:sz w:val="28"/>
          <w:szCs w:val="28"/>
        </w:rPr>
        <w:t>поручения от 04.01.2017</w:t>
      </w:r>
      <w:r w:rsidR="00C50888">
        <w:rPr>
          <w:rFonts w:ascii="Times New Roman" w:hAnsi="Times New Roman" w:cs="Times New Roman"/>
          <w:sz w:val="28"/>
          <w:szCs w:val="28"/>
        </w:rPr>
        <w:t xml:space="preserve">, данные </w:t>
      </w:r>
      <w:r w:rsidR="00C50888" w:rsidRPr="001E6FB9">
        <w:rPr>
          <w:rFonts w:ascii="Times New Roman" w:hAnsi="Times New Roman" w:cs="Times New Roman"/>
          <w:sz w:val="28"/>
          <w:szCs w:val="28"/>
        </w:rPr>
        <w:t>Президентом РФ</w:t>
      </w:r>
      <w:r w:rsidR="00C50888" w:rsidRPr="00C50888">
        <w:rPr>
          <w:rFonts w:ascii="Times New Roman" w:hAnsi="Times New Roman" w:cs="Times New Roman"/>
          <w:sz w:val="28"/>
          <w:szCs w:val="28"/>
        </w:rPr>
        <w:t xml:space="preserve"> </w:t>
      </w:r>
      <w:r w:rsidR="00C50888" w:rsidRPr="001E6FB9">
        <w:rPr>
          <w:rFonts w:ascii="Times New Roman" w:hAnsi="Times New Roman" w:cs="Times New Roman"/>
          <w:sz w:val="28"/>
          <w:szCs w:val="28"/>
        </w:rPr>
        <w:t>Правительству РФ:</w:t>
      </w:r>
    </w:p>
    <w:p w:rsidR="00211E1D" w:rsidRPr="001E6FB9" w:rsidRDefault="00C50888" w:rsidP="008F0ED5">
      <w:pPr>
        <w:pStyle w:val="a4"/>
        <w:spacing w:before="0" w:beforeAutospacing="0" w:after="0" w:afterAutospacing="0" w:line="276" w:lineRule="auto"/>
        <w:ind w:right="-1" w:firstLine="708"/>
        <w:jc w:val="both"/>
        <w:rPr>
          <w:color w:val="020C22"/>
          <w:sz w:val="28"/>
          <w:szCs w:val="28"/>
        </w:rPr>
      </w:pPr>
      <w:r w:rsidRPr="001E6FB9">
        <w:rPr>
          <w:rStyle w:val="num0"/>
          <w:color w:val="020C22"/>
          <w:sz w:val="28"/>
          <w:szCs w:val="28"/>
        </w:rPr>
        <w:t xml:space="preserve"> </w:t>
      </w:r>
      <w:r w:rsidR="001E6FB9" w:rsidRPr="001E6FB9">
        <w:rPr>
          <w:rStyle w:val="num0"/>
          <w:color w:val="020C22"/>
          <w:sz w:val="28"/>
          <w:szCs w:val="28"/>
        </w:rPr>
        <w:t>«</w:t>
      </w:r>
      <w:r w:rsidR="00211E1D" w:rsidRPr="001E6FB9">
        <w:rPr>
          <w:rStyle w:val="num0"/>
          <w:color w:val="020C22"/>
          <w:sz w:val="28"/>
          <w:szCs w:val="28"/>
        </w:rPr>
        <w:t>Правительству</w:t>
      </w:r>
      <w:r w:rsidR="00211E1D" w:rsidRPr="001E6FB9">
        <w:rPr>
          <w:color w:val="020C22"/>
          <w:sz w:val="28"/>
          <w:szCs w:val="28"/>
        </w:rPr>
        <w:t> Российской Федерации в целях</w:t>
      </w:r>
      <w:r>
        <w:rPr>
          <w:color w:val="020C22"/>
          <w:sz w:val="28"/>
          <w:szCs w:val="28"/>
        </w:rPr>
        <w:t xml:space="preserve"> обеспечения сбалансированности и </w:t>
      </w:r>
      <w:r w:rsidR="00211E1D" w:rsidRPr="001E6FB9">
        <w:rPr>
          <w:color w:val="020C22"/>
          <w:sz w:val="28"/>
          <w:szCs w:val="28"/>
        </w:rPr>
        <w:t>устойчивости консолидированных бюджетов субъектов Российской Федерации принять дополнительные меры, направленные на совершенствование методологических и организационных основ межбюджетных отношений, в том числе предусматривающие:</w:t>
      </w:r>
    </w:p>
    <w:p w:rsidR="00211E1D" w:rsidRPr="001E6FB9" w:rsidRDefault="00211E1D" w:rsidP="008F0ED5">
      <w:pPr>
        <w:pStyle w:val="a4"/>
        <w:spacing w:before="0" w:beforeAutospacing="0" w:after="0" w:afterAutospacing="0" w:line="276" w:lineRule="auto"/>
        <w:ind w:right="-1" w:firstLine="708"/>
        <w:jc w:val="both"/>
        <w:rPr>
          <w:color w:val="020C22"/>
          <w:sz w:val="28"/>
          <w:szCs w:val="28"/>
        </w:rPr>
      </w:pPr>
      <w:r w:rsidRPr="001E6FB9">
        <w:rPr>
          <w:color w:val="020C22"/>
          <w:sz w:val="28"/>
          <w:szCs w:val="28"/>
        </w:rPr>
        <w:t>ежегодную оценку потенциальных налоговых и неналоговых доходов региональных бюджетов и учёт результатов такой оценки при распределении межбюджетных трансфертов;</w:t>
      </w:r>
    </w:p>
    <w:p w:rsidR="00211E1D" w:rsidRPr="001E6FB9" w:rsidRDefault="00211E1D" w:rsidP="008F0ED5">
      <w:pPr>
        <w:pStyle w:val="a4"/>
        <w:spacing w:before="0" w:beforeAutospacing="0" w:after="0" w:afterAutospacing="0" w:line="276" w:lineRule="auto"/>
        <w:ind w:right="-1" w:firstLine="708"/>
        <w:jc w:val="both"/>
        <w:rPr>
          <w:color w:val="020C22"/>
          <w:sz w:val="28"/>
          <w:szCs w:val="28"/>
        </w:rPr>
      </w:pPr>
      <w:r w:rsidRPr="001E6FB9">
        <w:rPr>
          <w:color w:val="020C22"/>
          <w:sz w:val="28"/>
          <w:szCs w:val="28"/>
        </w:rPr>
        <w:t>разработку нового механизма предоставления финансовой помощи бюджетам субъектов Российской Федерации на безвозмездной возвратной основе для финансирования расходных и долговых обязательств регионов без увеличения их государственного долга.</w:t>
      </w:r>
    </w:p>
    <w:p w:rsidR="001E6FB9" w:rsidRPr="001E6FB9" w:rsidRDefault="00E22185" w:rsidP="004327D4">
      <w:pPr>
        <w:pStyle w:val="a4"/>
        <w:spacing w:before="0" w:beforeAutospacing="0" w:after="0" w:afterAutospacing="0" w:line="276" w:lineRule="auto"/>
        <w:ind w:right="2100" w:firstLine="708"/>
        <w:jc w:val="both"/>
        <w:rPr>
          <w:color w:val="020C22"/>
          <w:sz w:val="28"/>
          <w:szCs w:val="28"/>
        </w:rPr>
      </w:pPr>
      <w:r w:rsidRPr="001E6FB9">
        <w:rPr>
          <w:color w:val="020C22"/>
          <w:sz w:val="28"/>
          <w:szCs w:val="28"/>
        </w:rPr>
        <w:t>Срок – до 1 декабря 2017 г.</w:t>
      </w:r>
    </w:p>
    <w:p w:rsidR="00E22185" w:rsidRPr="001E6FB9" w:rsidRDefault="00E22185" w:rsidP="004327D4">
      <w:pPr>
        <w:pStyle w:val="a4"/>
        <w:spacing w:before="0" w:beforeAutospacing="0" w:after="0" w:afterAutospacing="0" w:line="276" w:lineRule="auto"/>
        <w:ind w:right="2100" w:firstLine="708"/>
        <w:jc w:val="both"/>
        <w:rPr>
          <w:color w:val="020C22"/>
          <w:sz w:val="28"/>
          <w:szCs w:val="28"/>
        </w:rPr>
      </w:pPr>
      <w:r w:rsidRPr="001E6FB9">
        <w:rPr>
          <w:color w:val="020C22"/>
          <w:sz w:val="28"/>
          <w:szCs w:val="28"/>
        </w:rPr>
        <w:t>Ответственный: Медведев Д.А.</w:t>
      </w:r>
      <w:r w:rsidR="001E6FB9" w:rsidRPr="001E6FB9">
        <w:rPr>
          <w:color w:val="020C22"/>
          <w:sz w:val="28"/>
          <w:szCs w:val="28"/>
        </w:rPr>
        <w:t>»</w:t>
      </w:r>
    </w:p>
    <w:p w:rsidR="004F5FDF" w:rsidRDefault="004F5FDF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E776F" w:rsidRDefault="003E776F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E776F" w:rsidRDefault="003E776F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E776F" w:rsidRDefault="003E776F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E776F" w:rsidRDefault="003E776F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E776F" w:rsidRDefault="003E776F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E776F" w:rsidRDefault="003E776F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E776F" w:rsidRDefault="003E776F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E776F" w:rsidRDefault="003E776F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E776F" w:rsidRDefault="003E776F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E776F" w:rsidRDefault="003E776F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986734" w:rsidRDefault="00986734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E776F" w:rsidRDefault="003E776F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E776F" w:rsidRDefault="003E776F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E776F" w:rsidRDefault="003E776F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593AFB" w:rsidRDefault="00593AFB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41DE8">
        <w:rPr>
          <w:color w:val="000000"/>
          <w:sz w:val="28"/>
          <w:szCs w:val="28"/>
        </w:rPr>
        <w:lastRenderedPageBreak/>
        <w:t>Список литературы:</w:t>
      </w:r>
    </w:p>
    <w:p w:rsidR="003E776F" w:rsidRPr="00F41DE8" w:rsidRDefault="003E776F" w:rsidP="008F0ED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593AFB" w:rsidRDefault="00593AFB" w:rsidP="008F0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color w:val="000000"/>
          <w:sz w:val="28"/>
          <w:szCs w:val="28"/>
        </w:rPr>
      </w:pPr>
      <w:r w:rsidRPr="00F41DE8">
        <w:rPr>
          <w:color w:val="000000"/>
          <w:sz w:val="28"/>
          <w:szCs w:val="28"/>
        </w:rPr>
        <w:t>Бюджетный кодекс РФ [</w:t>
      </w:r>
      <w:r w:rsidR="00986734">
        <w:rPr>
          <w:color w:val="000000"/>
          <w:sz w:val="28"/>
          <w:szCs w:val="28"/>
        </w:rPr>
        <w:t xml:space="preserve">Электронный ресурс]: от 31.07.1998 </w:t>
      </w:r>
      <w:r w:rsidRPr="00F41DE8">
        <w:rPr>
          <w:color w:val="000000"/>
          <w:sz w:val="28"/>
          <w:szCs w:val="28"/>
        </w:rPr>
        <w:t xml:space="preserve"> №</w:t>
      </w:r>
      <w:r w:rsidR="00986734">
        <w:rPr>
          <w:color w:val="000000"/>
          <w:sz w:val="28"/>
          <w:szCs w:val="28"/>
        </w:rPr>
        <w:t> </w:t>
      </w:r>
      <w:r w:rsidRPr="00F41DE8">
        <w:rPr>
          <w:color w:val="000000"/>
          <w:sz w:val="28"/>
          <w:szCs w:val="28"/>
        </w:rPr>
        <w:t xml:space="preserve">145-ФЗ. Доступ из </w:t>
      </w:r>
      <w:proofErr w:type="spellStart"/>
      <w:r w:rsidRPr="00F41DE8">
        <w:rPr>
          <w:color w:val="000000"/>
          <w:sz w:val="28"/>
          <w:szCs w:val="28"/>
        </w:rPr>
        <w:t>справ</w:t>
      </w:r>
      <w:proofErr w:type="gramStart"/>
      <w:r w:rsidRPr="00F41DE8">
        <w:rPr>
          <w:color w:val="000000"/>
          <w:sz w:val="28"/>
          <w:szCs w:val="28"/>
        </w:rPr>
        <w:t>.-</w:t>
      </w:r>
      <w:proofErr w:type="gramEnd"/>
      <w:r w:rsidRPr="00F41DE8">
        <w:rPr>
          <w:color w:val="000000"/>
          <w:sz w:val="28"/>
          <w:szCs w:val="28"/>
        </w:rPr>
        <w:t>п</w:t>
      </w:r>
      <w:r w:rsidR="00A6504E">
        <w:rPr>
          <w:color w:val="000000"/>
          <w:sz w:val="28"/>
          <w:szCs w:val="28"/>
        </w:rPr>
        <w:t>равовой</w:t>
      </w:r>
      <w:proofErr w:type="spellEnd"/>
      <w:r w:rsidR="00A6504E">
        <w:rPr>
          <w:color w:val="000000"/>
          <w:sz w:val="28"/>
          <w:szCs w:val="28"/>
        </w:rPr>
        <w:t xml:space="preserve"> системы «Гарант</w:t>
      </w:r>
      <w:r w:rsidRPr="00F41DE8">
        <w:rPr>
          <w:color w:val="000000"/>
          <w:sz w:val="28"/>
          <w:szCs w:val="28"/>
        </w:rPr>
        <w:t>».</w:t>
      </w:r>
    </w:p>
    <w:p w:rsidR="00A6504E" w:rsidRDefault="00A6504E" w:rsidP="008F0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Налоговый кодекс РФ </w:t>
      </w:r>
      <w:r w:rsidR="00986734">
        <w:rPr>
          <w:color w:val="000000"/>
          <w:sz w:val="28"/>
          <w:szCs w:val="28"/>
        </w:rPr>
        <w:t xml:space="preserve">часть вторая </w:t>
      </w:r>
      <w:r w:rsidRPr="00F41DE8">
        <w:rPr>
          <w:color w:val="000000"/>
          <w:sz w:val="28"/>
          <w:szCs w:val="28"/>
        </w:rPr>
        <w:t xml:space="preserve">[Электронный ресурс]: от </w:t>
      </w:r>
      <w:r w:rsidR="00986734">
        <w:rPr>
          <w:color w:val="000000"/>
          <w:sz w:val="28"/>
          <w:szCs w:val="28"/>
        </w:rPr>
        <w:t>05.08.2000 №117</w:t>
      </w:r>
      <w:r w:rsidRPr="00F41DE8">
        <w:rPr>
          <w:color w:val="000000"/>
          <w:sz w:val="28"/>
          <w:szCs w:val="28"/>
        </w:rPr>
        <w:t xml:space="preserve">-ФЗ. Доступ из </w:t>
      </w:r>
      <w:proofErr w:type="spellStart"/>
      <w:r w:rsidRPr="00F41DE8">
        <w:rPr>
          <w:color w:val="000000"/>
          <w:sz w:val="28"/>
          <w:szCs w:val="28"/>
        </w:rPr>
        <w:t>справ</w:t>
      </w:r>
      <w:proofErr w:type="gramStart"/>
      <w:r w:rsidRPr="00F41DE8">
        <w:rPr>
          <w:color w:val="000000"/>
          <w:sz w:val="28"/>
          <w:szCs w:val="28"/>
        </w:rPr>
        <w:t>.-</w:t>
      </w:r>
      <w:proofErr w:type="gramEnd"/>
      <w:r w:rsidRPr="00F41DE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равовой</w:t>
      </w:r>
      <w:proofErr w:type="spellEnd"/>
      <w:r>
        <w:rPr>
          <w:color w:val="000000"/>
          <w:sz w:val="28"/>
          <w:szCs w:val="28"/>
        </w:rPr>
        <w:t xml:space="preserve"> системы «Гарант</w:t>
      </w:r>
      <w:r w:rsidRPr="00F41DE8">
        <w:rPr>
          <w:color w:val="000000"/>
          <w:sz w:val="28"/>
          <w:szCs w:val="28"/>
        </w:rPr>
        <w:t>».</w:t>
      </w:r>
    </w:p>
    <w:p w:rsidR="00986734" w:rsidRPr="002400A5" w:rsidRDefault="00986734" w:rsidP="002400A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color w:val="000000"/>
          <w:sz w:val="28"/>
          <w:szCs w:val="28"/>
        </w:rPr>
      </w:pPr>
      <w:r w:rsidRPr="00986734">
        <w:rPr>
          <w:bCs/>
          <w:kern w:val="36"/>
          <w:sz w:val="28"/>
          <w:szCs w:val="28"/>
        </w:rPr>
        <w:t>Послание Президента РФ Федер</w:t>
      </w:r>
      <w:r w:rsidR="000416CF">
        <w:rPr>
          <w:bCs/>
          <w:kern w:val="36"/>
          <w:sz w:val="28"/>
          <w:szCs w:val="28"/>
        </w:rPr>
        <w:t>альному Собранию от 01.12.2016 «</w:t>
      </w:r>
      <w:r w:rsidRPr="00986734">
        <w:rPr>
          <w:bCs/>
          <w:kern w:val="36"/>
          <w:sz w:val="28"/>
          <w:szCs w:val="28"/>
        </w:rPr>
        <w:t xml:space="preserve">Послание Президента Российской </w:t>
      </w:r>
      <w:r w:rsidR="000416CF">
        <w:rPr>
          <w:bCs/>
          <w:kern w:val="36"/>
          <w:sz w:val="28"/>
          <w:szCs w:val="28"/>
        </w:rPr>
        <w:t xml:space="preserve">Федерации Федеральному Собранию» </w:t>
      </w:r>
      <w:r w:rsidR="002400A5" w:rsidRPr="00F41DE8">
        <w:rPr>
          <w:color w:val="000000"/>
          <w:sz w:val="28"/>
          <w:szCs w:val="28"/>
        </w:rPr>
        <w:t>[Электронный ресурс]</w:t>
      </w:r>
      <w:r w:rsidR="002400A5" w:rsidRPr="00986734">
        <w:rPr>
          <w:bCs/>
          <w:sz w:val="28"/>
          <w:szCs w:val="28"/>
        </w:rPr>
        <w:t>.</w:t>
      </w:r>
      <w:r w:rsidR="002400A5" w:rsidRPr="00986734">
        <w:rPr>
          <w:color w:val="000000"/>
          <w:sz w:val="28"/>
          <w:szCs w:val="28"/>
        </w:rPr>
        <w:t xml:space="preserve"> </w:t>
      </w:r>
      <w:r w:rsidR="002400A5" w:rsidRPr="00F41DE8">
        <w:rPr>
          <w:color w:val="000000"/>
          <w:sz w:val="28"/>
          <w:szCs w:val="28"/>
        </w:rPr>
        <w:t xml:space="preserve">Доступ из </w:t>
      </w:r>
      <w:proofErr w:type="spellStart"/>
      <w:r w:rsidR="002400A5" w:rsidRPr="00F41DE8">
        <w:rPr>
          <w:color w:val="000000"/>
          <w:sz w:val="28"/>
          <w:szCs w:val="28"/>
        </w:rPr>
        <w:t>справ</w:t>
      </w:r>
      <w:proofErr w:type="gramStart"/>
      <w:r w:rsidR="002400A5" w:rsidRPr="00F41DE8">
        <w:rPr>
          <w:color w:val="000000"/>
          <w:sz w:val="28"/>
          <w:szCs w:val="28"/>
        </w:rPr>
        <w:t>.-</w:t>
      </w:r>
      <w:proofErr w:type="gramEnd"/>
      <w:r w:rsidR="002400A5" w:rsidRPr="00F41DE8">
        <w:rPr>
          <w:color w:val="000000"/>
          <w:sz w:val="28"/>
          <w:szCs w:val="28"/>
        </w:rPr>
        <w:t>п</w:t>
      </w:r>
      <w:r w:rsidR="002400A5">
        <w:rPr>
          <w:color w:val="000000"/>
          <w:sz w:val="28"/>
          <w:szCs w:val="28"/>
        </w:rPr>
        <w:t>равовой</w:t>
      </w:r>
      <w:proofErr w:type="spellEnd"/>
      <w:r w:rsidR="002400A5">
        <w:rPr>
          <w:color w:val="000000"/>
          <w:sz w:val="28"/>
          <w:szCs w:val="28"/>
        </w:rPr>
        <w:t xml:space="preserve"> системы «Гарант</w:t>
      </w:r>
      <w:r w:rsidR="002400A5" w:rsidRPr="00F41DE8">
        <w:rPr>
          <w:color w:val="000000"/>
          <w:sz w:val="28"/>
          <w:szCs w:val="28"/>
        </w:rPr>
        <w:t>».</w:t>
      </w:r>
    </w:p>
    <w:p w:rsidR="00986734" w:rsidRDefault="00986734" w:rsidP="002400A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color w:val="000000"/>
          <w:sz w:val="28"/>
          <w:szCs w:val="28"/>
        </w:rPr>
      </w:pPr>
      <w:r w:rsidRPr="00986734">
        <w:rPr>
          <w:sz w:val="28"/>
          <w:szCs w:val="28"/>
        </w:rPr>
        <w:t>Бюджетное послание Президента РФ  Федеральному собранию от 28.06.2012</w:t>
      </w:r>
      <w:r>
        <w:rPr>
          <w:sz w:val="28"/>
          <w:szCs w:val="28"/>
        </w:rPr>
        <w:t xml:space="preserve"> «</w:t>
      </w:r>
      <w:r w:rsidRPr="00986734">
        <w:rPr>
          <w:sz w:val="28"/>
          <w:szCs w:val="28"/>
        </w:rPr>
        <w:t>О бюджетн</w:t>
      </w:r>
      <w:r>
        <w:rPr>
          <w:sz w:val="28"/>
          <w:szCs w:val="28"/>
        </w:rPr>
        <w:t>ой политике в 2013 - 2015 годах»</w:t>
      </w:r>
      <w:r w:rsidR="002400A5" w:rsidRPr="002400A5">
        <w:rPr>
          <w:color w:val="000000"/>
          <w:sz w:val="28"/>
          <w:szCs w:val="28"/>
        </w:rPr>
        <w:t xml:space="preserve"> </w:t>
      </w:r>
      <w:r w:rsidR="002400A5" w:rsidRPr="00F41DE8">
        <w:rPr>
          <w:color w:val="000000"/>
          <w:sz w:val="28"/>
          <w:szCs w:val="28"/>
        </w:rPr>
        <w:t>[Электронный ресурс]</w:t>
      </w:r>
      <w:r w:rsidR="002400A5" w:rsidRPr="00986734">
        <w:rPr>
          <w:bCs/>
          <w:sz w:val="28"/>
          <w:szCs w:val="28"/>
        </w:rPr>
        <w:t>.</w:t>
      </w:r>
      <w:r w:rsidR="002400A5" w:rsidRPr="00986734">
        <w:rPr>
          <w:color w:val="000000"/>
          <w:sz w:val="28"/>
          <w:szCs w:val="28"/>
        </w:rPr>
        <w:t xml:space="preserve"> </w:t>
      </w:r>
      <w:r w:rsidR="002400A5" w:rsidRPr="00F41DE8">
        <w:rPr>
          <w:color w:val="000000"/>
          <w:sz w:val="28"/>
          <w:szCs w:val="28"/>
        </w:rPr>
        <w:t xml:space="preserve">Доступ из </w:t>
      </w:r>
      <w:proofErr w:type="spellStart"/>
      <w:r w:rsidR="002400A5" w:rsidRPr="00F41DE8">
        <w:rPr>
          <w:color w:val="000000"/>
          <w:sz w:val="28"/>
          <w:szCs w:val="28"/>
        </w:rPr>
        <w:t>справ</w:t>
      </w:r>
      <w:proofErr w:type="gramStart"/>
      <w:r w:rsidR="002400A5" w:rsidRPr="00F41DE8">
        <w:rPr>
          <w:color w:val="000000"/>
          <w:sz w:val="28"/>
          <w:szCs w:val="28"/>
        </w:rPr>
        <w:t>.-</w:t>
      </w:r>
      <w:proofErr w:type="gramEnd"/>
      <w:r w:rsidR="002400A5" w:rsidRPr="00F41DE8">
        <w:rPr>
          <w:color w:val="000000"/>
          <w:sz w:val="28"/>
          <w:szCs w:val="28"/>
        </w:rPr>
        <w:t>п</w:t>
      </w:r>
      <w:r w:rsidR="002400A5">
        <w:rPr>
          <w:color w:val="000000"/>
          <w:sz w:val="28"/>
          <w:szCs w:val="28"/>
        </w:rPr>
        <w:t>равовой</w:t>
      </w:r>
      <w:proofErr w:type="spellEnd"/>
      <w:r w:rsidR="002400A5">
        <w:rPr>
          <w:color w:val="000000"/>
          <w:sz w:val="28"/>
          <w:szCs w:val="28"/>
        </w:rPr>
        <w:t xml:space="preserve"> системы «Гарант</w:t>
      </w:r>
      <w:r w:rsidR="002400A5" w:rsidRPr="00F41DE8">
        <w:rPr>
          <w:color w:val="000000"/>
          <w:sz w:val="28"/>
          <w:szCs w:val="28"/>
        </w:rPr>
        <w:t>».</w:t>
      </w:r>
    </w:p>
    <w:p w:rsidR="005E27A7" w:rsidRDefault="005E27A7" w:rsidP="005E27A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color w:val="000000"/>
          <w:sz w:val="28"/>
          <w:szCs w:val="28"/>
        </w:rPr>
      </w:pPr>
      <w:r w:rsidRPr="005E27A7">
        <w:rPr>
          <w:color w:val="020C22"/>
          <w:kern w:val="36"/>
          <w:sz w:val="28"/>
          <w:szCs w:val="28"/>
        </w:rPr>
        <w:t>Перечень поручений Президента РФ</w:t>
      </w:r>
      <w:r w:rsidR="005C6A87">
        <w:rPr>
          <w:color w:val="020C22"/>
          <w:kern w:val="36"/>
          <w:sz w:val="28"/>
          <w:szCs w:val="28"/>
        </w:rPr>
        <w:t xml:space="preserve"> от 04.01.2017</w:t>
      </w:r>
      <w:r w:rsidRPr="005E27A7">
        <w:rPr>
          <w:color w:val="020C22"/>
          <w:kern w:val="36"/>
          <w:sz w:val="28"/>
          <w:szCs w:val="28"/>
        </w:rPr>
        <w:t xml:space="preserve"> по результатам проверки исполнения решений Президента по вопросам эффективности принятия мер по сокращению дефицитов региональных бюджетов</w:t>
      </w:r>
      <w:r>
        <w:rPr>
          <w:color w:val="020C22"/>
          <w:kern w:val="36"/>
          <w:sz w:val="28"/>
          <w:szCs w:val="28"/>
        </w:rPr>
        <w:t xml:space="preserve"> </w:t>
      </w:r>
      <w:r w:rsidRPr="00F41DE8">
        <w:rPr>
          <w:color w:val="000000"/>
          <w:sz w:val="28"/>
          <w:szCs w:val="28"/>
        </w:rPr>
        <w:t>[Электронный ресурс]</w:t>
      </w:r>
      <w:r w:rsidRPr="00986734">
        <w:rPr>
          <w:bCs/>
          <w:sz w:val="28"/>
          <w:szCs w:val="28"/>
        </w:rPr>
        <w:t>.</w:t>
      </w:r>
      <w:r w:rsidR="005C6A87">
        <w:rPr>
          <w:color w:val="000000"/>
          <w:sz w:val="28"/>
          <w:szCs w:val="28"/>
        </w:rPr>
        <w:t xml:space="preserve"> Доступ </w:t>
      </w:r>
      <w:r w:rsidR="007761C9" w:rsidRPr="007761C9">
        <w:rPr>
          <w:color w:val="000000"/>
          <w:sz w:val="28"/>
          <w:szCs w:val="28"/>
        </w:rPr>
        <w:t>http://www.kremlin.ru/acts/assignments/orders/53705</w:t>
      </w:r>
    </w:p>
    <w:p w:rsidR="00986734" w:rsidRDefault="00986734" w:rsidP="008F0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color w:val="000000"/>
          <w:sz w:val="28"/>
          <w:szCs w:val="28"/>
        </w:rPr>
      </w:pPr>
      <w:r w:rsidRPr="00986734">
        <w:rPr>
          <w:bCs/>
          <w:sz w:val="28"/>
          <w:szCs w:val="28"/>
        </w:rPr>
        <w:t>Постановление Правительства РФ от 23.06.2016 N 574  «Об общих требованиях к методике прогнозирования поступлений доходов в бюджеты бюджетной системы Российской Федерации»</w:t>
      </w:r>
      <w:r w:rsidRPr="00986734">
        <w:rPr>
          <w:color w:val="000000"/>
          <w:sz w:val="28"/>
          <w:szCs w:val="28"/>
        </w:rPr>
        <w:t xml:space="preserve"> </w:t>
      </w:r>
      <w:r w:rsidRPr="00F41DE8">
        <w:rPr>
          <w:color w:val="000000"/>
          <w:sz w:val="28"/>
          <w:szCs w:val="28"/>
        </w:rPr>
        <w:t>[Электронный ресурс]</w:t>
      </w:r>
      <w:r w:rsidRPr="00986734">
        <w:rPr>
          <w:bCs/>
          <w:sz w:val="28"/>
          <w:szCs w:val="28"/>
        </w:rPr>
        <w:t>.</w:t>
      </w:r>
      <w:r w:rsidRPr="00986734">
        <w:rPr>
          <w:color w:val="000000"/>
          <w:sz w:val="28"/>
          <w:szCs w:val="28"/>
        </w:rPr>
        <w:t xml:space="preserve"> </w:t>
      </w:r>
      <w:r w:rsidRPr="00F41DE8">
        <w:rPr>
          <w:color w:val="000000"/>
          <w:sz w:val="28"/>
          <w:szCs w:val="28"/>
        </w:rPr>
        <w:t xml:space="preserve">Доступ из </w:t>
      </w:r>
      <w:proofErr w:type="spellStart"/>
      <w:r w:rsidRPr="00F41DE8">
        <w:rPr>
          <w:color w:val="000000"/>
          <w:sz w:val="28"/>
          <w:szCs w:val="28"/>
        </w:rPr>
        <w:t>справ</w:t>
      </w:r>
      <w:proofErr w:type="gramStart"/>
      <w:r w:rsidRPr="00F41DE8">
        <w:rPr>
          <w:color w:val="000000"/>
          <w:sz w:val="28"/>
          <w:szCs w:val="28"/>
        </w:rPr>
        <w:t>.-</w:t>
      </w:r>
      <w:proofErr w:type="gramEnd"/>
      <w:r w:rsidRPr="00F41DE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равовой</w:t>
      </w:r>
      <w:proofErr w:type="spellEnd"/>
      <w:r>
        <w:rPr>
          <w:color w:val="000000"/>
          <w:sz w:val="28"/>
          <w:szCs w:val="28"/>
        </w:rPr>
        <w:t xml:space="preserve"> системы «Гарант</w:t>
      </w:r>
      <w:r w:rsidRPr="00F41DE8">
        <w:rPr>
          <w:color w:val="000000"/>
          <w:sz w:val="28"/>
          <w:szCs w:val="28"/>
        </w:rPr>
        <w:t>».</w:t>
      </w:r>
    </w:p>
    <w:p w:rsidR="00986734" w:rsidRDefault="00986734" w:rsidP="0098673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color w:val="000000"/>
          <w:sz w:val="28"/>
          <w:szCs w:val="28"/>
        </w:rPr>
      </w:pPr>
      <w:r w:rsidRPr="00986734">
        <w:rPr>
          <w:bCs/>
          <w:sz w:val="28"/>
          <w:szCs w:val="28"/>
        </w:rPr>
        <w:t xml:space="preserve">Постановление Правительства РФ от 29.12.2007 N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</w:t>
      </w:r>
      <w:proofErr w:type="gramStart"/>
      <w:r w:rsidRPr="00986734">
        <w:rPr>
          <w:bCs/>
          <w:sz w:val="28"/>
          <w:szCs w:val="28"/>
        </w:rPr>
        <w:t>Федерации бюджетных полномочий главных администраторов доходов бюджетов бюджетной системы Российской</w:t>
      </w:r>
      <w:proofErr w:type="gramEnd"/>
      <w:r w:rsidRPr="00986734">
        <w:rPr>
          <w:bCs/>
          <w:sz w:val="28"/>
          <w:szCs w:val="28"/>
        </w:rPr>
        <w:t xml:space="preserve"> Федерации»</w:t>
      </w:r>
      <w:r w:rsidRPr="00986734">
        <w:rPr>
          <w:color w:val="000000"/>
          <w:sz w:val="28"/>
          <w:szCs w:val="28"/>
        </w:rPr>
        <w:t xml:space="preserve"> </w:t>
      </w:r>
      <w:r w:rsidRPr="00F41DE8">
        <w:rPr>
          <w:color w:val="000000"/>
          <w:sz w:val="28"/>
          <w:szCs w:val="28"/>
        </w:rPr>
        <w:t>[Электронный ресурс]</w:t>
      </w:r>
      <w:r w:rsidRPr="00986734">
        <w:rPr>
          <w:bCs/>
          <w:sz w:val="28"/>
          <w:szCs w:val="28"/>
        </w:rPr>
        <w:t>.</w:t>
      </w:r>
      <w:r w:rsidRPr="00986734">
        <w:rPr>
          <w:color w:val="000000"/>
          <w:sz w:val="28"/>
          <w:szCs w:val="28"/>
        </w:rPr>
        <w:t xml:space="preserve"> </w:t>
      </w:r>
      <w:r w:rsidRPr="00F41DE8">
        <w:rPr>
          <w:color w:val="000000"/>
          <w:sz w:val="28"/>
          <w:szCs w:val="28"/>
        </w:rPr>
        <w:t xml:space="preserve">Доступ из </w:t>
      </w:r>
      <w:proofErr w:type="spellStart"/>
      <w:r w:rsidRPr="00F41DE8">
        <w:rPr>
          <w:color w:val="000000"/>
          <w:sz w:val="28"/>
          <w:szCs w:val="28"/>
        </w:rPr>
        <w:t>справ</w:t>
      </w:r>
      <w:proofErr w:type="gramStart"/>
      <w:r w:rsidRPr="00F41DE8">
        <w:rPr>
          <w:color w:val="000000"/>
          <w:sz w:val="28"/>
          <w:szCs w:val="28"/>
        </w:rPr>
        <w:t>.-</w:t>
      </w:r>
      <w:proofErr w:type="gramEnd"/>
      <w:r w:rsidRPr="00F41DE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равовой</w:t>
      </w:r>
      <w:proofErr w:type="spellEnd"/>
      <w:r>
        <w:rPr>
          <w:color w:val="000000"/>
          <w:sz w:val="28"/>
          <w:szCs w:val="28"/>
        </w:rPr>
        <w:t xml:space="preserve"> системы «Гарант</w:t>
      </w:r>
      <w:r w:rsidRPr="00F41DE8">
        <w:rPr>
          <w:color w:val="000000"/>
          <w:sz w:val="28"/>
          <w:szCs w:val="28"/>
        </w:rPr>
        <w:t>».</w:t>
      </w:r>
    </w:p>
    <w:p w:rsidR="002400A5" w:rsidRDefault="00986734" w:rsidP="002400A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color w:val="000000"/>
          <w:sz w:val="28"/>
          <w:szCs w:val="28"/>
        </w:rPr>
      </w:pPr>
      <w:r w:rsidRPr="00986734">
        <w:rPr>
          <w:bCs/>
          <w:color w:val="000000"/>
          <w:sz w:val="28"/>
          <w:szCs w:val="28"/>
        </w:rPr>
        <w:t>Приказ ФНС России от 21.06.2017 N ММВ-7-1/518@ «Об утверждении Методики прогнозирования поступлений доходов в консолидированный бюджет Российской Федерации на очередной финансовый год и плановый период»</w:t>
      </w:r>
      <w:r w:rsidR="002400A5" w:rsidRPr="002400A5">
        <w:rPr>
          <w:color w:val="000000"/>
          <w:sz w:val="28"/>
          <w:szCs w:val="28"/>
        </w:rPr>
        <w:t xml:space="preserve"> </w:t>
      </w:r>
      <w:r w:rsidR="002400A5" w:rsidRPr="00F41DE8">
        <w:rPr>
          <w:color w:val="000000"/>
          <w:sz w:val="28"/>
          <w:szCs w:val="28"/>
        </w:rPr>
        <w:t>[Электронный ресурс]</w:t>
      </w:r>
      <w:r w:rsidR="002400A5" w:rsidRPr="00986734">
        <w:rPr>
          <w:bCs/>
          <w:sz w:val="28"/>
          <w:szCs w:val="28"/>
        </w:rPr>
        <w:t>.</w:t>
      </w:r>
      <w:r w:rsidR="002400A5" w:rsidRPr="00986734">
        <w:rPr>
          <w:color w:val="000000"/>
          <w:sz w:val="28"/>
          <w:szCs w:val="28"/>
        </w:rPr>
        <w:t xml:space="preserve"> </w:t>
      </w:r>
      <w:r w:rsidR="002400A5" w:rsidRPr="00F41DE8">
        <w:rPr>
          <w:color w:val="000000"/>
          <w:sz w:val="28"/>
          <w:szCs w:val="28"/>
        </w:rPr>
        <w:t xml:space="preserve">Доступ из </w:t>
      </w:r>
      <w:proofErr w:type="spellStart"/>
      <w:r w:rsidR="002400A5" w:rsidRPr="00F41DE8">
        <w:rPr>
          <w:color w:val="000000"/>
          <w:sz w:val="28"/>
          <w:szCs w:val="28"/>
        </w:rPr>
        <w:t>справ</w:t>
      </w:r>
      <w:proofErr w:type="gramStart"/>
      <w:r w:rsidR="002400A5" w:rsidRPr="00F41DE8">
        <w:rPr>
          <w:color w:val="000000"/>
          <w:sz w:val="28"/>
          <w:szCs w:val="28"/>
        </w:rPr>
        <w:t>.-</w:t>
      </w:r>
      <w:proofErr w:type="gramEnd"/>
      <w:r w:rsidR="002400A5" w:rsidRPr="00F41DE8">
        <w:rPr>
          <w:color w:val="000000"/>
          <w:sz w:val="28"/>
          <w:szCs w:val="28"/>
        </w:rPr>
        <w:t>п</w:t>
      </w:r>
      <w:r w:rsidR="002400A5">
        <w:rPr>
          <w:color w:val="000000"/>
          <w:sz w:val="28"/>
          <w:szCs w:val="28"/>
        </w:rPr>
        <w:t>равовой</w:t>
      </w:r>
      <w:proofErr w:type="spellEnd"/>
      <w:r w:rsidR="002400A5">
        <w:rPr>
          <w:color w:val="000000"/>
          <w:sz w:val="28"/>
          <w:szCs w:val="28"/>
        </w:rPr>
        <w:t xml:space="preserve"> системы «Гарант</w:t>
      </w:r>
      <w:r w:rsidR="002400A5" w:rsidRPr="00F41DE8">
        <w:rPr>
          <w:color w:val="000000"/>
          <w:sz w:val="28"/>
          <w:szCs w:val="28"/>
        </w:rPr>
        <w:t>».</w:t>
      </w:r>
    </w:p>
    <w:p w:rsidR="00055C1B" w:rsidRPr="00055C1B" w:rsidRDefault="00055C1B" w:rsidP="00055C1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color w:val="000000"/>
          <w:sz w:val="28"/>
          <w:szCs w:val="28"/>
        </w:rPr>
      </w:pPr>
      <w:r w:rsidRPr="00055C1B">
        <w:rPr>
          <w:bCs/>
          <w:spacing w:val="-12"/>
          <w:kern w:val="36"/>
          <w:sz w:val="28"/>
          <w:szCs w:val="28"/>
        </w:rPr>
        <w:t>Приказ ФНС России от 30.11.2016 N ММВ-7-1/647@ «Об утверждении форм</w:t>
      </w:r>
      <w:r w:rsidR="004327D4">
        <w:rPr>
          <w:bCs/>
          <w:spacing w:val="-12"/>
          <w:kern w:val="36"/>
          <w:sz w:val="28"/>
          <w:szCs w:val="28"/>
        </w:rPr>
        <w:t xml:space="preserve"> </w:t>
      </w:r>
      <w:r w:rsidRPr="00055C1B">
        <w:rPr>
          <w:bCs/>
          <w:spacing w:val="-12"/>
          <w:kern w:val="36"/>
          <w:sz w:val="28"/>
          <w:szCs w:val="28"/>
        </w:rPr>
        <w:t xml:space="preserve"> статистической </w:t>
      </w:r>
      <w:r w:rsidR="004327D4">
        <w:rPr>
          <w:bCs/>
          <w:spacing w:val="-12"/>
          <w:kern w:val="36"/>
          <w:sz w:val="28"/>
          <w:szCs w:val="28"/>
        </w:rPr>
        <w:t xml:space="preserve"> </w:t>
      </w:r>
      <w:r w:rsidRPr="00055C1B">
        <w:rPr>
          <w:bCs/>
          <w:spacing w:val="-12"/>
          <w:kern w:val="36"/>
          <w:sz w:val="28"/>
          <w:szCs w:val="28"/>
        </w:rPr>
        <w:t>налоговой отчетности Федеральной налоговой службы на 2017 год»</w:t>
      </w:r>
      <w:r w:rsidRPr="00055C1B">
        <w:rPr>
          <w:color w:val="000000"/>
          <w:sz w:val="28"/>
          <w:szCs w:val="28"/>
        </w:rPr>
        <w:t xml:space="preserve"> </w:t>
      </w:r>
      <w:r w:rsidRPr="00F41DE8">
        <w:rPr>
          <w:color w:val="000000"/>
          <w:sz w:val="28"/>
          <w:szCs w:val="28"/>
        </w:rPr>
        <w:t>[Электронный ресурс]</w:t>
      </w:r>
      <w:r w:rsidRPr="00986734">
        <w:rPr>
          <w:bCs/>
          <w:sz w:val="28"/>
          <w:szCs w:val="28"/>
        </w:rPr>
        <w:t>.</w:t>
      </w:r>
      <w:r w:rsidRPr="00986734">
        <w:rPr>
          <w:color w:val="000000"/>
          <w:sz w:val="28"/>
          <w:szCs w:val="28"/>
        </w:rPr>
        <w:t xml:space="preserve"> </w:t>
      </w:r>
      <w:r w:rsidRPr="00F41DE8">
        <w:rPr>
          <w:color w:val="000000"/>
          <w:sz w:val="28"/>
          <w:szCs w:val="28"/>
        </w:rPr>
        <w:t xml:space="preserve">Доступ из </w:t>
      </w:r>
      <w:proofErr w:type="spellStart"/>
      <w:r w:rsidRPr="00F41DE8">
        <w:rPr>
          <w:color w:val="000000"/>
          <w:sz w:val="28"/>
          <w:szCs w:val="28"/>
        </w:rPr>
        <w:t>справ</w:t>
      </w:r>
      <w:proofErr w:type="gramStart"/>
      <w:r w:rsidRPr="00F41DE8">
        <w:rPr>
          <w:color w:val="000000"/>
          <w:sz w:val="28"/>
          <w:szCs w:val="28"/>
        </w:rPr>
        <w:t>.-</w:t>
      </w:r>
      <w:proofErr w:type="gramEnd"/>
      <w:r w:rsidRPr="00F41DE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равовой</w:t>
      </w:r>
      <w:proofErr w:type="spellEnd"/>
      <w:r>
        <w:rPr>
          <w:color w:val="000000"/>
          <w:sz w:val="28"/>
          <w:szCs w:val="28"/>
        </w:rPr>
        <w:t xml:space="preserve"> системы «Гарант</w:t>
      </w:r>
      <w:r w:rsidRPr="00F41DE8">
        <w:rPr>
          <w:color w:val="000000"/>
          <w:sz w:val="28"/>
          <w:szCs w:val="28"/>
        </w:rPr>
        <w:t>».</w:t>
      </w:r>
    </w:p>
    <w:p w:rsidR="005C6A87" w:rsidRDefault="00055C1B" w:rsidP="002400A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города Благовещенска от 27.01.2017 № 2015 «О мерах по реализации решения Благовещенской городской Думы «О городском бюджете на 2017 год и плановый период 2018 и 2019 годов»</w:t>
      </w:r>
      <w:r w:rsidRPr="00055C1B">
        <w:rPr>
          <w:color w:val="000000"/>
          <w:sz w:val="28"/>
          <w:szCs w:val="28"/>
        </w:rPr>
        <w:t xml:space="preserve"> </w:t>
      </w:r>
      <w:r w:rsidRPr="00F41DE8">
        <w:rPr>
          <w:color w:val="000000"/>
          <w:sz w:val="28"/>
          <w:szCs w:val="28"/>
        </w:rPr>
        <w:t>[Электронный ресурс]</w:t>
      </w:r>
      <w:r w:rsidRPr="00986734">
        <w:rPr>
          <w:bCs/>
          <w:sz w:val="28"/>
          <w:szCs w:val="28"/>
        </w:rPr>
        <w:t>.</w:t>
      </w:r>
      <w:r w:rsidRPr="00986734">
        <w:rPr>
          <w:color w:val="000000"/>
          <w:sz w:val="28"/>
          <w:szCs w:val="28"/>
        </w:rPr>
        <w:t xml:space="preserve"> </w:t>
      </w:r>
      <w:r w:rsidRPr="00F41DE8">
        <w:rPr>
          <w:color w:val="000000"/>
          <w:sz w:val="28"/>
          <w:szCs w:val="28"/>
        </w:rPr>
        <w:t xml:space="preserve">Доступ из </w:t>
      </w:r>
      <w:proofErr w:type="spellStart"/>
      <w:r w:rsidRPr="00F41DE8">
        <w:rPr>
          <w:color w:val="000000"/>
          <w:sz w:val="28"/>
          <w:szCs w:val="28"/>
        </w:rPr>
        <w:t>справ</w:t>
      </w:r>
      <w:proofErr w:type="gramStart"/>
      <w:r w:rsidRPr="00F41DE8">
        <w:rPr>
          <w:color w:val="000000"/>
          <w:sz w:val="28"/>
          <w:szCs w:val="28"/>
        </w:rPr>
        <w:t>.-</w:t>
      </w:r>
      <w:proofErr w:type="gramEnd"/>
      <w:r w:rsidRPr="00F41DE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равовой</w:t>
      </w:r>
      <w:proofErr w:type="spellEnd"/>
      <w:r>
        <w:rPr>
          <w:color w:val="000000"/>
          <w:sz w:val="28"/>
          <w:szCs w:val="28"/>
        </w:rPr>
        <w:t xml:space="preserve"> системы «Гарант</w:t>
      </w:r>
      <w:r w:rsidRPr="00F41DE8">
        <w:rPr>
          <w:color w:val="000000"/>
          <w:sz w:val="28"/>
          <w:szCs w:val="28"/>
        </w:rPr>
        <w:t>».</w:t>
      </w:r>
    </w:p>
    <w:p w:rsidR="00986734" w:rsidRPr="00986734" w:rsidRDefault="00986734" w:rsidP="000416CF">
      <w:pPr>
        <w:pStyle w:val="a3"/>
        <w:spacing w:after="0"/>
        <w:ind w:left="360"/>
        <w:rPr>
          <w:rFonts w:ascii="Times New Roman" w:hAnsi="Times New Roman"/>
          <w:bCs/>
          <w:color w:val="000000"/>
          <w:sz w:val="28"/>
          <w:szCs w:val="28"/>
          <w:shd w:val="clear" w:color="auto" w:fill="EFEFF7"/>
        </w:rPr>
      </w:pPr>
    </w:p>
    <w:p w:rsidR="00986734" w:rsidRDefault="00986734" w:rsidP="00986734">
      <w:pPr>
        <w:pStyle w:val="a4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</w:p>
    <w:sectPr w:rsidR="00986734" w:rsidSect="008F0ED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E5" w:rsidRDefault="00D245E5" w:rsidP="008F0ED5">
      <w:pPr>
        <w:spacing w:after="0" w:line="240" w:lineRule="auto"/>
      </w:pPr>
      <w:r>
        <w:separator/>
      </w:r>
    </w:p>
  </w:endnote>
  <w:endnote w:type="continuationSeparator" w:id="0">
    <w:p w:rsidR="00D245E5" w:rsidRDefault="00D245E5" w:rsidP="008F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80868"/>
      <w:docPartObj>
        <w:docPartGallery w:val="Page Numbers (Bottom of Page)"/>
        <w:docPartUnique/>
      </w:docPartObj>
    </w:sdtPr>
    <w:sdtContent>
      <w:p w:rsidR="00C14C64" w:rsidRDefault="00A71C10">
        <w:pPr>
          <w:pStyle w:val="aa"/>
          <w:jc w:val="right"/>
        </w:pPr>
        <w:fldSimple w:instr=" PAGE   \* MERGEFORMAT ">
          <w:r w:rsidR="008B5414">
            <w:rPr>
              <w:noProof/>
            </w:rPr>
            <w:t>6</w:t>
          </w:r>
        </w:fldSimple>
      </w:p>
    </w:sdtContent>
  </w:sdt>
  <w:p w:rsidR="00C14C64" w:rsidRDefault="00C14C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E5" w:rsidRDefault="00D245E5" w:rsidP="008F0ED5">
      <w:pPr>
        <w:spacing w:after="0" w:line="240" w:lineRule="auto"/>
      </w:pPr>
      <w:r>
        <w:separator/>
      </w:r>
    </w:p>
  </w:footnote>
  <w:footnote w:type="continuationSeparator" w:id="0">
    <w:p w:rsidR="00D245E5" w:rsidRDefault="00D245E5" w:rsidP="008F0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4BC1"/>
    <w:multiLevelType w:val="hybridMultilevel"/>
    <w:tmpl w:val="EDFA2162"/>
    <w:lvl w:ilvl="0" w:tplc="541C35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164993"/>
    <w:multiLevelType w:val="multilevel"/>
    <w:tmpl w:val="A3F42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CEB0533"/>
    <w:multiLevelType w:val="hybridMultilevel"/>
    <w:tmpl w:val="505A2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681"/>
    <w:rsid w:val="00012F98"/>
    <w:rsid w:val="000148D6"/>
    <w:rsid w:val="00025D50"/>
    <w:rsid w:val="000416CF"/>
    <w:rsid w:val="00041D13"/>
    <w:rsid w:val="00042D6C"/>
    <w:rsid w:val="00051CED"/>
    <w:rsid w:val="00055C1B"/>
    <w:rsid w:val="00056681"/>
    <w:rsid w:val="00061CC5"/>
    <w:rsid w:val="00095EC6"/>
    <w:rsid w:val="000A3681"/>
    <w:rsid w:val="000E4180"/>
    <w:rsid w:val="00141FF6"/>
    <w:rsid w:val="00142E42"/>
    <w:rsid w:val="00185766"/>
    <w:rsid w:val="00190F4C"/>
    <w:rsid w:val="001A065A"/>
    <w:rsid w:val="001B69B1"/>
    <w:rsid w:val="001C42AF"/>
    <w:rsid w:val="001E3248"/>
    <w:rsid w:val="001E6FB9"/>
    <w:rsid w:val="002041B6"/>
    <w:rsid w:val="00211E1D"/>
    <w:rsid w:val="002145FD"/>
    <w:rsid w:val="002400A5"/>
    <w:rsid w:val="00261F3E"/>
    <w:rsid w:val="002A568C"/>
    <w:rsid w:val="002D238B"/>
    <w:rsid w:val="002F042C"/>
    <w:rsid w:val="00303E6D"/>
    <w:rsid w:val="00316EB3"/>
    <w:rsid w:val="00337EEC"/>
    <w:rsid w:val="00361334"/>
    <w:rsid w:val="003729B5"/>
    <w:rsid w:val="003E776F"/>
    <w:rsid w:val="003F7028"/>
    <w:rsid w:val="0040621C"/>
    <w:rsid w:val="004327D4"/>
    <w:rsid w:val="00440C12"/>
    <w:rsid w:val="00463244"/>
    <w:rsid w:val="004724B6"/>
    <w:rsid w:val="004A084B"/>
    <w:rsid w:val="004A7E56"/>
    <w:rsid w:val="004B060E"/>
    <w:rsid w:val="004F5B30"/>
    <w:rsid w:val="004F5FDF"/>
    <w:rsid w:val="0052616A"/>
    <w:rsid w:val="00564EB4"/>
    <w:rsid w:val="00584250"/>
    <w:rsid w:val="00591814"/>
    <w:rsid w:val="00593AFB"/>
    <w:rsid w:val="00594A70"/>
    <w:rsid w:val="005C6A87"/>
    <w:rsid w:val="005D18D3"/>
    <w:rsid w:val="005E27A7"/>
    <w:rsid w:val="005E442F"/>
    <w:rsid w:val="005F1145"/>
    <w:rsid w:val="005F4D2B"/>
    <w:rsid w:val="00601F7E"/>
    <w:rsid w:val="00614518"/>
    <w:rsid w:val="00651638"/>
    <w:rsid w:val="00680A94"/>
    <w:rsid w:val="006A5017"/>
    <w:rsid w:val="006A6679"/>
    <w:rsid w:val="006C353B"/>
    <w:rsid w:val="007042E1"/>
    <w:rsid w:val="00775809"/>
    <w:rsid w:val="007761C9"/>
    <w:rsid w:val="007A52C1"/>
    <w:rsid w:val="0083619A"/>
    <w:rsid w:val="008472DD"/>
    <w:rsid w:val="00856C61"/>
    <w:rsid w:val="008B5414"/>
    <w:rsid w:val="008C1BC7"/>
    <w:rsid w:val="008F0ED5"/>
    <w:rsid w:val="00921802"/>
    <w:rsid w:val="00927B83"/>
    <w:rsid w:val="00931811"/>
    <w:rsid w:val="009356A0"/>
    <w:rsid w:val="00954E50"/>
    <w:rsid w:val="00955E5B"/>
    <w:rsid w:val="0096245E"/>
    <w:rsid w:val="00966266"/>
    <w:rsid w:val="00986734"/>
    <w:rsid w:val="009A6B06"/>
    <w:rsid w:val="009C230B"/>
    <w:rsid w:val="00A02B3E"/>
    <w:rsid w:val="00A061AA"/>
    <w:rsid w:val="00A20364"/>
    <w:rsid w:val="00A40BFD"/>
    <w:rsid w:val="00A4361D"/>
    <w:rsid w:val="00A6504E"/>
    <w:rsid w:val="00A71C10"/>
    <w:rsid w:val="00AA5297"/>
    <w:rsid w:val="00AB25B9"/>
    <w:rsid w:val="00AB348E"/>
    <w:rsid w:val="00AE6202"/>
    <w:rsid w:val="00AE7703"/>
    <w:rsid w:val="00B334C1"/>
    <w:rsid w:val="00B743C3"/>
    <w:rsid w:val="00B762BB"/>
    <w:rsid w:val="00B90441"/>
    <w:rsid w:val="00BD14E9"/>
    <w:rsid w:val="00BE7B46"/>
    <w:rsid w:val="00C14C64"/>
    <w:rsid w:val="00C224ED"/>
    <w:rsid w:val="00C24227"/>
    <w:rsid w:val="00C24251"/>
    <w:rsid w:val="00C50888"/>
    <w:rsid w:val="00C644AE"/>
    <w:rsid w:val="00C808BC"/>
    <w:rsid w:val="00CA5C01"/>
    <w:rsid w:val="00CD5ABC"/>
    <w:rsid w:val="00CE32BF"/>
    <w:rsid w:val="00CF10A8"/>
    <w:rsid w:val="00D10B68"/>
    <w:rsid w:val="00D245E5"/>
    <w:rsid w:val="00D50FF3"/>
    <w:rsid w:val="00D64AAF"/>
    <w:rsid w:val="00D72B8A"/>
    <w:rsid w:val="00D736E9"/>
    <w:rsid w:val="00D76093"/>
    <w:rsid w:val="00D85F55"/>
    <w:rsid w:val="00DF6D9A"/>
    <w:rsid w:val="00E068D7"/>
    <w:rsid w:val="00E16D8C"/>
    <w:rsid w:val="00E202CD"/>
    <w:rsid w:val="00E22185"/>
    <w:rsid w:val="00E40E40"/>
    <w:rsid w:val="00E56B89"/>
    <w:rsid w:val="00E77DDE"/>
    <w:rsid w:val="00EA2CE1"/>
    <w:rsid w:val="00EA788D"/>
    <w:rsid w:val="00EB2014"/>
    <w:rsid w:val="00EB4DCC"/>
    <w:rsid w:val="00ED3928"/>
    <w:rsid w:val="00ED41A9"/>
    <w:rsid w:val="00F02290"/>
    <w:rsid w:val="00F06017"/>
    <w:rsid w:val="00F24F9A"/>
    <w:rsid w:val="00F41DE8"/>
    <w:rsid w:val="00F628E1"/>
    <w:rsid w:val="00F66F16"/>
    <w:rsid w:val="00FB1D77"/>
    <w:rsid w:val="00FB73BA"/>
    <w:rsid w:val="00FC3489"/>
    <w:rsid w:val="00FF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97"/>
  </w:style>
  <w:style w:type="paragraph" w:styleId="1">
    <w:name w:val="heading 1"/>
    <w:basedOn w:val="a"/>
    <w:link w:val="10"/>
    <w:uiPriority w:val="9"/>
    <w:qFormat/>
    <w:rsid w:val="005D1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F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9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3A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93AFB"/>
  </w:style>
  <w:style w:type="character" w:styleId="a5">
    <w:name w:val="Hyperlink"/>
    <w:basedOn w:val="a0"/>
    <w:uiPriority w:val="99"/>
    <w:unhideWhenUsed/>
    <w:rsid w:val="00593AFB"/>
    <w:rPr>
      <w:color w:val="0000FF"/>
      <w:u w:val="single"/>
    </w:rPr>
  </w:style>
  <w:style w:type="character" w:customStyle="1" w:styleId="search-hl">
    <w:name w:val="search-hl"/>
    <w:basedOn w:val="a0"/>
    <w:rsid w:val="00593AFB"/>
  </w:style>
  <w:style w:type="character" w:customStyle="1" w:styleId="num">
    <w:name w:val="num"/>
    <w:basedOn w:val="a0"/>
    <w:rsid w:val="00593AFB"/>
  </w:style>
  <w:style w:type="character" w:styleId="a6">
    <w:name w:val="Strong"/>
    <w:basedOn w:val="a0"/>
    <w:uiPriority w:val="22"/>
    <w:qFormat/>
    <w:rsid w:val="001857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1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D18D3"/>
  </w:style>
  <w:style w:type="character" w:customStyle="1" w:styleId="hl">
    <w:name w:val="hl"/>
    <w:basedOn w:val="a0"/>
    <w:rsid w:val="005D18D3"/>
  </w:style>
  <w:style w:type="character" w:customStyle="1" w:styleId="num0">
    <w:name w:val="num0"/>
    <w:basedOn w:val="a0"/>
    <w:rsid w:val="00211E1D"/>
  </w:style>
  <w:style w:type="table" w:styleId="a7">
    <w:name w:val="Table Grid"/>
    <w:basedOn w:val="a1"/>
    <w:uiPriority w:val="59"/>
    <w:rsid w:val="004A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F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0ED5"/>
  </w:style>
  <w:style w:type="paragraph" w:styleId="aa">
    <w:name w:val="footer"/>
    <w:basedOn w:val="a"/>
    <w:link w:val="ab"/>
    <w:uiPriority w:val="99"/>
    <w:unhideWhenUsed/>
    <w:rsid w:val="008F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ED5"/>
  </w:style>
  <w:style w:type="paragraph" w:styleId="HTML">
    <w:name w:val="HTML Preformatted"/>
    <w:basedOn w:val="a"/>
    <w:link w:val="HTML0"/>
    <w:uiPriority w:val="99"/>
    <w:unhideWhenUsed/>
    <w:rsid w:val="00FB7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73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2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log.ru/rn28/related_activities/statistics_and_analytics/for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7FED1-A4FC-4650-95E3-BA4F108A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13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Аудитор1</dc:creator>
  <cp:keywords/>
  <dc:description/>
  <cp:lastModifiedBy>Аудитор1</cp:lastModifiedBy>
  <cp:revision>81</cp:revision>
  <cp:lastPrinted>2017-08-31T05:29:00Z</cp:lastPrinted>
  <dcterms:created xsi:type="dcterms:W3CDTF">2017-06-07T06:30:00Z</dcterms:created>
  <dcterms:modified xsi:type="dcterms:W3CDTF">2017-09-01T00:14:00Z</dcterms:modified>
</cp:coreProperties>
</file>