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00" w:rsidRPr="00302700" w:rsidRDefault="00302700" w:rsidP="00302700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302700">
        <w:rPr>
          <w:rFonts w:eastAsia="Calibri"/>
          <w:sz w:val="28"/>
          <w:szCs w:val="28"/>
          <w:lang w:eastAsia="en-US"/>
        </w:rPr>
        <w:t xml:space="preserve">Утвержден  </w:t>
      </w:r>
    </w:p>
    <w:p w:rsidR="00302700" w:rsidRPr="00302700" w:rsidRDefault="00302700" w:rsidP="00302700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302700">
        <w:rPr>
          <w:rFonts w:eastAsia="Calibri"/>
          <w:sz w:val="28"/>
          <w:szCs w:val="28"/>
          <w:lang w:eastAsia="en-US"/>
        </w:rPr>
        <w:t xml:space="preserve">Решением коллегии </w:t>
      </w:r>
    </w:p>
    <w:p w:rsidR="00302700" w:rsidRPr="00302700" w:rsidRDefault="00302700" w:rsidP="00302700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302700">
        <w:rPr>
          <w:rFonts w:eastAsia="Calibri"/>
          <w:sz w:val="28"/>
          <w:szCs w:val="28"/>
          <w:lang w:eastAsia="en-US"/>
        </w:rPr>
        <w:t xml:space="preserve">контрольно-счетной палаты </w:t>
      </w:r>
    </w:p>
    <w:p w:rsidR="00302700" w:rsidRPr="00302700" w:rsidRDefault="00302700" w:rsidP="00302700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302700">
        <w:rPr>
          <w:rFonts w:eastAsia="Calibri"/>
          <w:sz w:val="28"/>
          <w:szCs w:val="28"/>
          <w:lang w:eastAsia="en-US"/>
        </w:rPr>
        <w:t xml:space="preserve">Амурской области </w:t>
      </w:r>
    </w:p>
    <w:p w:rsidR="00473A3D" w:rsidRDefault="00302700" w:rsidP="00473A3D">
      <w:pPr>
        <w:jc w:val="right"/>
        <w:rPr>
          <w:color w:val="000000"/>
          <w:spacing w:val="1"/>
          <w:szCs w:val="28"/>
        </w:rPr>
      </w:pPr>
      <w:r w:rsidRPr="00302700">
        <w:rPr>
          <w:rFonts w:eastAsia="Calibri"/>
          <w:sz w:val="28"/>
          <w:szCs w:val="28"/>
          <w:lang w:eastAsia="en-US"/>
        </w:rPr>
        <w:t xml:space="preserve">(протокол № </w:t>
      </w:r>
      <w:r w:rsidR="00177C5A">
        <w:rPr>
          <w:rFonts w:eastAsia="Calibri"/>
          <w:sz w:val="28"/>
          <w:szCs w:val="28"/>
          <w:lang w:eastAsia="en-US"/>
        </w:rPr>
        <w:t>11(135)</w:t>
      </w:r>
      <w:r w:rsidRPr="00302700">
        <w:rPr>
          <w:rFonts w:eastAsia="Calibri"/>
          <w:sz w:val="28"/>
          <w:szCs w:val="28"/>
          <w:lang w:eastAsia="en-US"/>
        </w:rPr>
        <w:t xml:space="preserve"> от </w:t>
      </w:r>
      <w:r w:rsidR="00177C5A">
        <w:rPr>
          <w:rFonts w:eastAsia="Calibri"/>
          <w:sz w:val="28"/>
          <w:szCs w:val="28"/>
          <w:lang w:eastAsia="en-US"/>
        </w:rPr>
        <w:t>30</w:t>
      </w:r>
      <w:r w:rsidR="00B04EE7">
        <w:rPr>
          <w:rFonts w:eastAsia="Calibri"/>
          <w:sz w:val="28"/>
          <w:szCs w:val="28"/>
          <w:lang w:eastAsia="en-US"/>
        </w:rPr>
        <w:t xml:space="preserve"> октября 2018</w:t>
      </w:r>
      <w:r w:rsidR="0089793A">
        <w:rPr>
          <w:rFonts w:eastAsia="Calibri"/>
          <w:sz w:val="28"/>
          <w:szCs w:val="28"/>
          <w:lang w:eastAsia="en-US"/>
        </w:rPr>
        <w:t xml:space="preserve"> </w:t>
      </w:r>
      <w:r w:rsidRPr="00302700">
        <w:rPr>
          <w:rFonts w:eastAsia="Calibri"/>
          <w:sz w:val="28"/>
          <w:szCs w:val="28"/>
          <w:lang w:eastAsia="en-US"/>
        </w:rPr>
        <w:t>г.)</w:t>
      </w:r>
      <w:r w:rsidR="00473A3D" w:rsidRPr="00473A3D">
        <w:rPr>
          <w:color w:val="000000"/>
          <w:spacing w:val="1"/>
          <w:szCs w:val="28"/>
        </w:rPr>
        <w:t xml:space="preserve"> </w:t>
      </w:r>
    </w:p>
    <w:p w:rsidR="00473A3D" w:rsidRDefault="00473A3D" w:rsidP="00473A3D">
      <w:pPr>
        <w:jc w:val="center"/>
        <w:rPr>
          <w:b/>
          <w:color w:val="000000"/>
          <w:spacing w:val="1"/>
          <w:sz w:val="32"/>
          <w:szCs w:val="32"/>
        </w:rPr>
      </w:pPr>
    </w:p>
    <w:p w:rsidR="00302700" w:rsidRPr="00302700" w:rsidRDefault="00302700" w:rsidP="00302700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302700">
        <w:rPr>
          <w:rFonts w:eastAsia="Calibri"/>
          <w:sz w:val="28"/>
          <w:szCs w:val="28"/>
          <w:lang w:eastAsia="en-US"/>
        </w:rPr>
        <w:t xml:space="preserve">  </w:t>
      </w:r>
    </w:p>
    <w:p w:rsidR="002056A1" w:rsidRDefault="002056A1" w:rsidP="00473A3D">
      <w:pPr>
        <w:shd w:val="clear" w:color="auto" w:fill="FFFFFF"/>
        <w:ind w:left="584" w:hanging="420"/>
        <w:jc w:val="center"/>
        <w:rPr>
          <w:b/>
          <w:sz w:val="28"/>
          <w:szCs w:val="28"/>
        </w:rPr>
      </w:pPr>
    </w:p>
    <w:p w:rsidR="00177C5A" w:rsidRDefault="00177C5A" w:rsidP="00473A3D">
      <w:pPr>
        <w:shd w:val="clear" w:color="auto" w:fill="FFFFFF"/>
        <w:ind w:left="584" w:hanging="420"/>
        <w:jc w:val="center"/>
        <w:rPr>
          <w:b/>
          <w:sz w:val="28"/>
          <w:szCs w:val="28"/>
        </w:rPr>
      </w:pPr>
    </w:p>
    <w:p w:rsidR="00177C5A" w:rsidRDefault="00177C5A" w:rsidP="00473A3D">
      <w:pPr>
        <w:shd w:val="clear" w:color="auto" w:fill="FFFFFF"/>
        <w:ind w:left="584" w:hanging="420"/>
        <w:jc w:val="center"/>
        <w:rPr>
          <w:b/>
          <w:sz w:val="28"/>
          <w:szCs w:val="28"/>
        </w:rPr>
      </w:pPr>
    </w:p>
    <w:p w:rsidR="002056A1" w:rsidRPr="00473A3D" w:rsidRDefault="002056A1" w:rsidP="00473A3D">
      <w:pPr>
        <w:shd w:val="clear" w:color="auto" w:fill="FFFFFF"/>
        <w:jc w:val="center"/>
        <w:rPr>
          <w:sz w:val="32"/>
          <w:szCs w:val="32"/>
        </w:rPr>
      </w:pPr>
      <w:r w:rsidRPr="00473A3D">
        <w:rPr>
          <w:sz w:val="32"/>
          <w:szCs w:val="32"/>
        </w:rPr>
        <w:t xml:space="preserve">СТАНДАРТ </w:t>
      </w:r>
      <w:r w:rsidR="00473A3D">
        <w:rPr>
          <w:sz w:val="32"/>
          <w:szCs w:val="32"/>
        </w:rPr>
        <w:t xml:space="preserve">ВНЕШНЕГО ГОСУДАРСТВЕННОГО </w:t>
      </w:r>
      <w:r w:rsidRPr="00473A3D">
        <w:rPr>
          <w:sz w:val="32"/>
          <w:szCs w:val="32"/>
        </w:rPr>
        <w:t xml:space="preserve">ФИНАНСОВОГО КОНТРОЛЯ </w:t>
      </w:r>
    </w:p>
    <w:p w:rsidR="002056A1" w:rsidRPr="002056A1" w:rsidRDefault="002056A1" w:rsidP="00473A3D">
      <w:pPr>
        <w:shd w:val="clear" w:color="auto" w:fill="FFFFFF"/>
        <w:ind w:left="584" w:hanging="420"/>
        <w:jc w:val="center"/>
        <w:rPr>
          <w:b/>
          <w:sz w:val="28"/>
          <w:szCs w:val="28"/>
        </w:rPr>
      </w:pPr>
    </w:p>
    <w:p w:rsidR="00473A3D" w:rsidRDefault="00473A3D" w:rsidP="00473A3D">
      <w:pPr>
        <w:shd w:val="clear" w:color="auto" w:fill="FFFFFF"/>
        <w:jc w:val="center"/>
        <w:rPr>
          <w:b/>
          <w:sz w:val="28"/>
          <w:szCs w:val="28"/>
        </w:rPr>
      </w:pPr>
      <w:r w:rsidRPr="00473A3D">
        <w:rPr>
          <w:b/>
          <w:sz w:val="28"/>
          <w:szCs w:val="28"/>
        </w:rPr>
        <w:t>СФК 201 «</w:t>
      </w:r>
      <w:r w:rsidR="002056A1" w:rsidRPr="00473A3D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КСПЕРТИЗА ПРОЕКТА ЗАКОНА ОБ ОБЛАСТНОМ </w:t>
      </w:r>
      <w:r w:rsidR="002056A1" w:rsidRPr="00473A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БЮДЖЕТЕ НА ОЧЕРЕДНОЙ ФИНАНСОВЫЙ ГОД </w:t>
      </w:r>
    </w:p>
    <w:p w:rsidR="002056A1" w:rsidRPr="00473A3D" w:rsidRDefault="00473A3D" w:rsidP="00473A3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</w:t>
      </w:r>
      <w:r w:rsidR="007F6AC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2056A1" w:rsidRPr="00473A3D" w:rsidRDefault="002056A1" w:rsidP="00473A3D">
      <w:pPr>
        <w:shd w:val="clear" w:color="auto" w:fill="FFFFFF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302700" w:rsidRDefault="00302700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473A3D" w:rsidRDefault="00473A3D" w:rsidP="007628D3">
      <w:pPr>
        <w:shd w:val="clear" w:color="auto" w:fill="FFFFFF"/>
        <w:spacing w:before="106" w:line="331" w:lineRule="exact"/>
        <w:ind w:left="581" w:hanging="418"/>
        <w:jc w:val="center"/>
        <w:rPr>
          <w:sz w:val="28"/>
          <w:szCs w:val="28"/>
        </w:rPr>
      </w:pPr>
    </w:p>
    <w:p w:rsidR="00B04EE7" w:rsidRDefault="00B04EE7" w:rsidP="007628D3">
      <w:pPr>
        <w:shd w:val="clear" w:color="auto" w:fill="FFFFFF"/>
        <w:spacing w:before="106" w:line="331" w:lineRule="exact"/>
        <w:ind w:left="581" w:hanging="418"/>
        <w:jc w:val="center"/>
        <w:rPr>
          <w:sz w:val="28"/>
          <w:szCs w:val="28"/>
        </w:rPr>
      </w:pPr>
    </w:p>
    <w:p w:rsidR="00B04EE7" w:rsidRDefault="00B04EE7" w:rsidP="007628D3">
      <w:pPr>
        <w:shd w:val="clear" w:color="auto" w:fill="FFFFFF"/>
        <w:spacing w:before="106" w:line="331" w:lineRule="exact"/>
        <w:ind w:left="581" w:hanging="418"/>
        <w:jc w:val="center"/>
        <w:rPr>
          <w:sz w:val="28"/>
          <w:szCs w:val="28"/>
        </w:rPr>
      </w:pPr>
    </w:p>
    <w:p w:rsidR="00473A3D" w:rsidRDefault="00473A3D" w:rsidP="007628D3">
      <w:pPr>
        <w:shd w:val="clear" w:color="auto" w:fill="FFFFFF"/>
        <w:spacing w:before="106" w:line="331" w:lineRule="exact"/>
        <w:ind w:left="581" w:hanging="418"/>
        <w:jc w:val="center"/>
        <w:rPr>
          <w:sz w:val="28"/>
          <w:szCs w:val="28"/>
        </w:rPr>
      </w:pPr>
    </w:p>
    <w:p w:rsidR="00302700" w:rsidRPr="00473A3D" w:rsidRDefault="00604041" w:rsidP="00473A3D">
      <w:pPr>
        <w:shd w:val="clear" w:color="auto" w:fill="FFFFFF"/>
        <w:spacing w:before="106" w:line="331" w:lineRule="exact"/>
        <w:jc w:val="center"/>
        <w:rPr>
          <w:sz w:val="30"/>
          <w:szCs w:val="30"/>
        </w:rPr>
      </w:pPr>
      <w:r w:rsidRPr="00473A3D">
        <w:rPr>
          <w:sz w:val="30"/>
          <w:szCs w:val="30"/>
        </w:rPr>
        <w:t>г. Благовещенск</w:t>
      </w:r>
    </w:p>
    <w:p w:rsidR="002056A1" w:rsidRDefault="009B65B5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79553D" w:rsidRDefault="0079553D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9B65B5" w:rsidRPr="009B65B5" w:rsidRDefault="009B65B5" w:rsidP="0079553D">
      <w:pPr>
        <w:pStyle w:val="af"/>
        <w:numPr>
          <w:ilvl w:val="0"/>
          <w:numId w:val="15"/>
        </w:numPr>
        <w:shd w:val="clear" w:color="auto" w:fill="FFFFFF"/>
        <w:tabs>
          <w:tab w:val="left" w:pos="709"/>
          <w:tab w:val="left" w:pos="851"/>
        </w:tabs>
        <w:spacing w:before="120" w:after="120" w:line="331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65B5">
        <w:rPr>
          <w:rFonts w:ascii="Times New Roman" w:hAnsi="Times New Roman"/>
          <w:sz w:val="28"/>
          <w:szCs w:val="28"/>
        </w:rPr>
        <w:t>Общие положения</w:t>
      </w:r>
      <w:r w:rsidR="00473A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3</w:t>
      </w:r>
    </w:p>
    <w:p w:rsidR="009B65B5" w:rsidRDefault="009B65B5" w:rsidP="0079553D">
      <w:pPr>
        <w:pStyle w:val="af"/>
        <w:numPr>
          <w:ilvl w:val="0"/>
          <w:numId w:val="15"/>
        </w:numPr>
        <w:shd w:val="clear" w:color="auto" w:fill="FFFFFF"/>
        <w:tabs>
          <w:tab w:val="left" w:pos="709"/>
          <w:tab w:val="left" w:pos="851"/>
        </w:tabs>
        <w:spacing w:before="120" w:after="120" w:line="331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65B5">
        <w:rPr>
          <w:rFonts w:ascii="Times New Roman" w:hAnsi="Times New Roman"/>
          <w:sz w:val="28"/>
          <w:szCs w:val="28"/>
        </w:rPr>
        <w:t>Основы проведения экспертизы проекта закона об областном</w:t>
      </w:r>
      <w:r w:rsidR="00473A3D">
        <w:rPr>
          <w:rFonts w:ascii="Times New Roman" w:hAnsi="Times New Roman"/>
          <w:sz w:val="28"/>
          <w:szCs w:val="28"/>
        </w:rPr>
        <w:t xml:space="preserve">              4 </w:t>
      </w:r>
      <w:r w:rsidRPr="009B65B5">
        <w:rPr>
          <w:rFonts w:ascii="Times New Roman" w:hAnsi="Times New Roman"/>
          <w:sz w:val="28"/>
          <w:szCs w:val="28"/>
        </w:rPr>
        <w:t xml:space="preserve">  </w:t>
      </w:r>
      <w:r w:rsidR="00473A3D">
        <w:rPr>
          <w:rFonts w:ascii="Times New Roman" w:hAnsi="Times New Roman"/>
          <w:sz w:val="28"/>
          <w:szCs w:val="28"/>
        </w:rPr>
        <w:t xml:space="preserve">бюджете </w:t>
      </w:r>
      <w:r w:rsidRPr="009B65B5">
        <w:rPr>
          <w:rFonts w:ascii="Times New Roman" w:hAnsi="Times New Roman"/>
          <w:sz w:val="28"/>
          <w:szCs w:val="28"/>
        </w:rPr>
        <w:t>на очередной финансовый год и на плановый период</w:t>
      </w:r>
    </w:p>
    <w:p w:rsidR="009B65B5" w:rsidRDefault="009B65B5" w:rsidP="0079553D">
      <w:pPr>
        <w:pStyle w:val="af"/>
        <w:numPr>
          <w:ilvl w:val="0"/>
          <w:numId w:val="15"/>
        </w:numPr>
        <w:shd w:val="clear" w:color="auto" w:fill="FFFFFF"/>
        <w:tabs>
          <w:tab w:val="left" w:pos="709"/>
          <w:tab w:val="left" w:pos="851"/>
        </w:tabs>
        <w:spacing w:before="120" w:after="120" w:line="331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65B5">
        <w:rPr>
          <w:rFonts w:ascii="Times New Roman" w:hAnsi="Times New Roman"/>
          <w:sz w:val="28"/>
          <w:szCs w:val="28"/>
        </w:rPr>
        <w:t>Организаци</w:t>
      </w:r>
      <w:r w:rsidR="00473A3D">
        <w:rPr>
          <w:rFonts w:ascii="Times New Roman" w:hAnsi="Times New Roman"/>
          <w:sz w:val="28"/>
          <w:szCs w:val="28"/>
        </w:rPr>
        <w:t>я</w:t>
      </w:r>
      <w:r w:rsidRPr="009B65B5">
        <w:rPr>
          <w:rFonts w:ascii="Times New Roman" w:hAnsi="Times New Roman"/>
          <w:sz w:val="28"/>
          <w:szCs w:val="28"/>
        </w:rPr>
        <w:t xml:space="preserve"> и основ</w:t>
      </w:r>
      <w:r w:rsidR="00473A3D">
        <w:rPr>
          <w:rFonts w:ascii="Times New Roman" w:hAnsi="Times New Roman"/>
          <w:sz w:val="28"/>
          <w:szCs w:val="28"/>
        </w:rPr>
        <w:t>ные этапы проведения экспертизы</w:t>
      </w:r>
      <w:r w:rsidR="00FD4D52">
        <w:rPr>
          <w:rFonts w:ascii="Times New Roman" w:hAnsi="Times New Roman"/>
          <w:sz w:val="28"/>
          <w:szCs w:val="28"/>
        </w:rPr>
        <w:t xml:space="preserve">          4</w:t>
      </w:r>
      <w:r w:rsidR="00473A3D">
        <w:rPr>
          <w:rFonts w:ascii="Times New Roman" w:hAnsi="Times New Roman"/>
          <w:sz w:val="28"/>
          <w:szCs w:val="28"/>
        </w:rPr>
        <w:t xml:space="preserve">                     проекта </w:t>
      </w:r>
      <w:r w:rsidRPr="009B65B5">
        <w:rPr>
          <w:rFonts w:ascii="Times New Roman" w:hAnsi="Times New Roman"/>
          <w:sz w:val="28"/>
          <w:szCs w:val="28"/>
        </w:rPr>
        <w:t>закона об областном бюджете</w:t>
      </w:r>
    </w:p>
    <w:p w:rsidR="0079553D" w:rsidRPr="0079553D" w:rsidRDefault="00CD4BEB" w:rsidP="0079553D">
      <w:pPr>
        <w:pStyle w:val="af"/>
        <w:numPr>
          <w:ilvl w:val="0"/>
          <w:numId w:val="15"/>
        </w:numPr>
        <w:shd w:val="clear" w:color="auto" w:fill="FFFFFF"/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9553D" w:rsidRPr="0079553D">
        <w:rPr>
          <w:rFonts w:ascii="Times New Roman" w:hAnsi="Times New Roman"/>
          <w:sz w:val="28"/>
          <w:szCs w:val="28"/>
        </w:rPr>
        <w:t>роведение экспертизы проекта закона об областном бюджете</w:t>
      </w:r>
      <w:r w:rsidR="00473A3D">
        <w:rPr>
          <w:rFonts w:ascii="Times New Roman" w:hAnsi="Times New Roman"/>
          <w:sz w:val="28"/>
          <w:szCs w:val="28"/>
        </w:rPr>
        <w:t xml:space="preserve">           6</w:t>
      </w:r>
    </w:p>
    <w:p w:rsidR="009B65B5" w:rsidRDefault="0079553D" w:rsidP="0079553D">
      <w:pPr>
        <w:shd w:val="clear" w:color="auto" w:fill="FFFFFF"/>
        <w:tabs>
          <w:tab w:val="left" w:pos="994"/>
        </w:tabs>
        <w:spacing w:before="120" w:after="120" w:line="28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B65B5" w:rsidRPr="009B65B5">
        <w:rPr>
          <w:sz w:val="28"/>
          <w:szCs w:val="28"/>
        </w:rPr>
        <w:t>Заключительный этап</w:t>
      </w:r>
      <w:r w:rsidR="00473A3D">
        <w:rPr>
          <w:sz w:val="28"/>
          <w:szCs w:val="28"/>
        </w:rPr>
        <w:t xml:space="preserve">                                                                          </w:t>
      </w:r>
      <w:r w:rsidR="00FD4D52">
        <w:rPr>
          <w:sz w:val="28"/>
          <w:szCs w:val="28"/>
        </w:rPr>
        <w:t xml:space="preserve">   </w:t>
      </w:r>
      <w:r w:rsidR="00473A3D">
        <w:rPr>
          <w:sz w:val="28"/>
          <w:szCs w:val="28"/>
        </w:rPr>
        <w:t>10</w:t>
      </w:r>
    </w:p>
    <w:p w:rsidR="009B65B5" w:rsidRDefault="009B65B5" w:rsidP="0079553D">
      <w:pPr>
        <w:shd w:val="clear" w:color="auto" w:fill="FFFFFF"/>
        <w:tabs>
          <w:tab w:val="left" w:pos="994"/>
        </w:tabs>
        <w:spacing w:before="120" w:after="120"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EB135A" w:rsidRDefault="00EB135A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EB135A" w:rsidRDefault="00EB135A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EB135A" w:rsidRDefault="00EB135A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CD4BEB" w:rsidRDefault="00CD4BEB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7628D3" w:rsidRPr="00FD4D52" w:rsidRDefault="007628D3" w:rsidP="005448E9">
      <w:pPr>
        <w:shd w:val="clear" w:color="auto" w:fill="FFFFFF"/>
        <w:spacing w:before="350" w:line="276" w:lineRule="auto"/>
        <w:ind w:left="19"/>
        <w:jc w:val="center"/>
        <w:rPr>
          <w:b/>
          <w:sz w:val="28"/>
          <w:szCs w:val="28"/>
        </w:rPr>
      </w:pPr>
      <w:r w:rsidRPr="00FD4D52">
        <w:rPr>
          <w:b/>
          <w:spacing w:val="-2"/>
          <w:sz w:val="28"/>
          <w:szCs w:val="28"/>
        </w:rPr>
        <w:lastRenderedPageBreak/>
        <w:t>1. Общие положения</w:t>
      </w:r>
    </w:p>
    <w:p w:rsidR="007628D3" w:rsidRPr="005448E9" w:rsidRDefault="00436209" w:rsidP="00436209">
      <w:pPr>
        <w:shd w:val="clear" w:color="auto" w:fill="FFFFFF"/>
        <w:tabs>
          <w:tab w:val="left" w:pos="821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54192" w:rsidRPr="00436209">
        <w:rPr>
          <w:sz w:val="28"/>
          <w:szCs w:val="28"/>
        </w:rPr>
        <w:t>Стандарт</w:t>
      </w:r>
      <w:r w:rsidR="007628D3" w:rsidRPr="00436209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внешнего государственного финансового контроля СФК 201 «Э</w:t>
      </w:r>
      <w:r w:rsidR="00E47770" w:rsidRPr="00436209">
        <w:rPr>
          <w:sz w:val="28"/>
          <w:szCs w:val="28"/>
        </w:rPr>
        <w:t>кспертиз</w:t>
      </w:r>
      <w:r>
        <w:rPr>
          <w:sz w:val="28"/>
          <w:szCs w:val="28"/>
        </w:rPr>
        <w:t>а</w:t>
      </w:r>
      <w:r w:rsidR="007628D3" w:rsidRPr="00436209">
        <w:rPr>
          <w:sz w:val="28"/>
          <w:szCs w:val="28"/>
        </w:rPr>
        <w:t xml:space="preserve"> проекта</w:t>
      </w:r>
      <w:r w:rsidR="00715519" w:rsidRPr="005448E9">
        <w:rPr>
          <w:sz w:val="28"/>
          <w:szCs w:val="28"/>
        </w:rPr>
        <w:t xml:space="preserve"> закона об областном</w:t>
      </w:r>
      <w:r w:rsidR="007628D3" w:rsidRPr="005448E9">
        <w:rPr>
          <w:sz w:val="28"/>
          <w:szCs w:val="28"/>
        </w:rPr>
        <w:t xml:space="preserve"> бюджет</w:t>
      </w:r>
      <w:r w:rsidR="00715519" w:rsidRPr="005448E9">
        <w:rPr>
          <w:sz w:val="28"/>
          <w:szCs w:val="28"/>
        </w:rPr>
        <w:t>е</w:t>
      </w:r>
      <w:r w:rsidR="007628D3" w:rsidRPr="005448E9">
        <w:rPr>
          <w:sz w:val="28"/>
          <w:szCs w:val="28"/>
        </w:rPr>
        <w:t xml:space="preserve"> на очередной финансовый год и на плановый период</w:t>
      </w:r>
      <w:r>
        <w:rPr>
          <w:sz w:val="28"/>
          <w:szCs w:val="28"/>
        </w:rPr>
        <w:t>»</w:t>
      </w:r>
      <w:r w:rsidR="007628D3" w:rsidRPr="005448E9">
        <w:rPr>
          <w:sz w:val="28"/>
          <w:szCs w:val="28"/>
        </w:rPr>
        <w:t xml:space="preserve"> (далее -</w:t>
      </w:r>
      <w:r w:rsidR="00E47770" w:rsidRPr="005448E9">
        <w:rPr>
          <w:sz w:val="28"/>
          <w:szCs w:val="28"/>
        </w:rPr>
        <w:t xml:space="preserve"> </w:t>
      </w:r>
      <w:r w:rsidR="00654192" w:rsidRPr="005448E9">
        <w:rPr>
          <w:sz w:val="28"/>
          <w:szCs w:val="28"/>
        </w:rPr>
        <w:t>Стандарт</w:t>
      </w:r>
      <w:r w:rsidR="007628D3" w:rsidRPr="005448E9">
        <w:rPr>
          <w:sz w:val="28"/>
          <w:szCs w:val="28"/>
        </w:rPr>
        <w:t xml:space="preserve">) разработан </w:t>
      </w:r>
      <w:r w:rsidR="004402B3">
        <w:rPr>
          <w:sz w:val="28"/>
          <w:szCs w:val="28"/>
        </w:rPr>
        <w:t>в соответствии с требованиями</w:t>
      </w:r>
      <w:r w:rsidR="007628D3" w:rsidRPr="005448E9">
        <w:rPr>
          <w:sz w:val="28"/>
          <w:szCs w:val="28"/>
        </w:rPr>
        <w:t>:</w:t>
      </w:r>
    </w:p>
    <w:p w:rsidR="007628D3" w:rsidRPr="005448E9" w:rsidRDefault="00654BC5" w:rsidP="005448E9">
      <w:pPr>
        <w:shd w:val="clear" w:color="auto" w:fill="FFFFFF"/>
        <w:spacing w:before="5" w:line="276" w:lineRule="auto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статьи</w:t>
      </w:r>
      <w:r w:rsidR="00654192" w:rsidRPr="005448E9">
        <w:rPr>
          <w:sz w:val="28"/>
          <w:szCs w:val="28"/>
        </w:rPr>
        <w:t xml:space="preserve"> 157</w:t>
      </w:r>
      <w:r w:rsidR="007628D3" w:rsidRPr="005448E9">
        <w:rPr>
          <w:sz w:val="28"/>
          <w:szCs w:val="28"/>
        </w:rPr>
        <w:t xml:space="preserve"> Бюджетного кодекса Российской Федерации (далее-</w:t>
      </w:r>
      <w:r w:rsidR="00CC3A7C" w:rsidRPr="005448E9">
        <w:rPr>
          <w:sz w:val="28"/>
          <w:szCs w:val="28"/>
        </w:rPr>
        <w:t>БК РФ</w:t>
      </w:r>
      <w:r w:rsidR="007628D3" w:rsidRPr="005448E9">
        <w:rPr>
          <w:sz w:val="28"/>
          <w:szCs w:val="28"/>
        </w:rPr>
        <w:t>);</w:t>
      </w:r>
    </w:p>
    <w:p w:rsidR="00097F4B" w:rsidRPr="005448E9" w:rsidRDefault="00097F4B" w:rsidP="005448E9">
      <w:pPr>
        <w:shd w:val="clear" w:color="auto" w:fill="FFFFFF"/>
        <w:spacing w:before="5" w:line="276" w:lineRule="auto"/>
        <w:ind w:right="10" w:firstLine="709"/>
        <w:jc w:val="both"/>
        <w:rPr>
          <w:spacing w:val="-2"/>
          <w:sz w:val="28"/>
          <w:szCs w:val="28"/>
        </w:rPr>
      </w:pPr>
      <w:r w:rsidRPr="005448E9">
        <w:rPr>
          <w:sz w:val="28"/>
          <w:szCs w:val="28"/>
        </w:rPr>
        <w:t>статей 9,</w:t>
      </w:r>
      <w:r w:rsidR="00654BC5">
        <w:rPr>
          <w:sz w:val="28"/>
          <w:szCs w:val="28"/>
        </w:rPr>
        <w:t xml:space="preserve"> </w:t>
      </w:r>
      <w:r w:rsidRPr="00836F3F">
        <w:rPr>
          <w:sz w:val="28"/>
          <w:szCs w:val="28"/>
        </w:rPr>
        <w:t>11</w:t>
      </w:r>
      <w:r w:rsidRPr="005448E9">
        <w:rPr>
          <w:sz w:val="28"/>
          <w:szCs w:val="28"/>
        </w:rPr>
        <w:t xml:space="preserve"> </w:t>
      </w:r>
      <w:r w:rsidRPr="005448E9">
        <w:rPr>
          <w:spacing w:val="-2"/>
          <w:sz w:val="28"/>
          <w:szCs w:val="28"/>
        </w:rPr>
        <w:t>Федерального закона от 7.02.2011 №</w:t>
      </w:r>
      <w:r w:rsidR="00654BC5">
        <w:rPr>
          <w:spacing w:val="-2"/>
          <w:sz w:val="28"/>
          <w:szCs w:val="28"/>
        </w:rPr>
        <w:t xml:space="preserve"> </w:t>
      </w:r>
      <w:r w:rsidRPr="005448E9">
        <w:rPr>
          <w:spacing w:val="-2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628D3" w:rsidRPr="005448E9" w:rsidRDefault="007628D3" w:rsidP="005448E9">
      <w:pPr>
        <w:shd w:val="clear" w:color="auto" w:fill="FFFFFF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448E9">
        <w:rPr>
          <w:spacing w:val="-2"/>
          <w:sz w:val="28"/>
          <w:szCs w:val="28"/>
        </w:rPr>
        <w:t>стат</w:t>
      </w:r>
      <w:r w:rsidR="0001332F" w:rsidRPr="005448E9">
        <w:rPr>
          <w:spacing w:val="-2"/>
          <w:sz w:val="28"/>
          <w:szCs w:val="28"/>
        </w:rPr>
        <w:t>ьи</w:t>
      </w:r>
      <w:r w:rsidRPr="005448E9">
        <w:rPr>
          <w:spacing w:val="-2"/>
          <w:sz w:val="28"/>
          <w:szCs w:val="28"/>
        </w:rPr>
        <w:t xml:space="preserve"> </w:t>
      </w:r>
      <w:r w:rsidR="00654BC5">
        <w:rPr>
          <w:spacing w:val="-2"/>
          <w:sz w:val="28"/>
          <w:szCs w:val="28"/>
        </w:rPr>
        <w:t>9</w:t>
      </w:r>
      <w:r w:rsidR="0001332F" w:rsidRPr="005448E9">
        <w:rPr>
          <w:spacing w:val="-2"/>
          <w:sz w:val="28"/>
          <w:szCs w:val="28"/>
        </w:rPr>
        <w:t xml:space="preserve"> Закона </w:t>
      </w:r>
      <w:r w:rsidR="00654BC5">
        <w:rPr>
          <w:spacing w:val="-2"/>
          <w:sz w:val="28"/>
          <w:szCs w:val="28"/>
        </w:rPr>
        <w:t>Амурской области от</w:t>
      </w:r>
      <w:r w:rsidR="00654BC5" w:rsidRPr="00654BC5">
        <w:rPr>
          <w:spacing w:val="-2"/>
          <w:sz w:val="28"/>
          <w:szCs w:val="28"/>
        </w:rPr>
        <w:t xml:space="preserve"> 10.06.2011 </w:t>
      </w:r>
      <w:r w:rsidR="00871AFE">
        <w:rPr>
          <w:spacing w:val="-2"/>
          <w:sz w:val="28"/>
          <w:szCs w:val="28"/>
        </w:rPr>
        <w:t>№</w:t>
      </w:r>
      <w:r w:rsidR="00654BC5" w:rsidRPr="00654BC5">
        <w:rPr>
          <w:spacing w:val="-2"/>
          <w:sz w:val="28"/>
          <w:szCs w:val="28"/>
        </w:rPr>
        <w:t xml:space="preserve"> 494-ОЗ </w:t>
      </w:r>
      <w:r w:rsidR="0001332F" w:rsidRPr="005448E9">
        <w:rPr>
          <w:spacing w:val="-2"/>
          <w:sz w:val="28"/>
          <w:szCs w:val="28"/>
        </w:rPr>
        <w:t xml:space="preserve">«О контрольно-счетной палате </w:t>
      </w:r>
      <w:r w:rsidR="00654BC5">
        <w:rPr>
          <w:spacing w:val="-2"/>
          <w:sz w:val="28"/>
          <w:szCs w:val="28"/>
        </w:rPr>
        <w:t>Амурской</w:t>
      </w:r>
      <w:r w:rsidR="0001332F" w:rsidRPr="005448E9">
        <w:rPr>
          <w:spacing w:val="-2"/>
          <w:sz w:val="28"/>
          <w:szCs w:val="28"/>
        </w:rPr>
        <w:t xml:space="preserve"> области</w:t>
      </w:r>
      <w:r w:rsidRPr="005448E9">
        <w:rPr>
          <w:spacing w:val="-2"/>
          <w:sz w:val="28"/>
          <w:szCs w:val="28"/>
        </w:rPr>
        <w:t>»;</w:t>
      </w:r>
    </w:p>
    <w:p w:rsidR="0001332F" w:rsidRPr="005448E9" w:rsidRDefault="0001332F" w:rsidP="00654B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448E9">
        <w:rPr>
          <w:sz w:val="28"/>
          <w:szCs w:val="28"/>
        </w:rPr>
        <w:t>стат</w:t>
      </w:r>
      <w:r w:rsidR="00654BC5">
        <w:rPr>
          <w:sz w:val="28"/>
          <w:szCs w:val="28"/>
        </w:rPr>
        <w:t>ьи</w:t>
      </w:r>
      <w:r w:rsidRPr="005448E9">
        <w:rPr>
          <w:sz w:val="28"/>
          <w:szCs w:val="28"/>
        </w:rPr>
        <w:t xml:space="preserve"> 7 Закона </w:t>
      </w:r>
      <w:r w:rsidR="00654BC5">
        <w:rPr>
          <w:sz w:val="28"/>
          <w:szCs w:val="28"/>
        </w:rPr>
        <w:t>Амурской</w:t>
      </w:r>
      <w:r w:rsidRPr="005448E9">
        <w:rPr>
          <w:sz w:val="28"/>
          <w:szCs w:val="28"/>
        </w:rPr>
        <w:t xml:space="preserve"> области </w:t>
      </w:r>
      <w:r w:rsidR="00654BC5">
        <w:rPr>
          <w:sz w:val="28"/>
          <w:szCs w:val="28"/>
        </w:rPr>
        <w:t>от 31.08.2007 №</w:t>
      </w:r>
      <w:r w:rsidR="00654BC5" w:rsidRPr="00654BC5">
        <w:rPr>
          <w:sz w:val="28"/>
          <w:szCs w:val="28"/>
        </w:rPr>
        <w:t xml:space="preserve"> 368-ОЗ</w:t>
      </w:r>
      <w:r w:rsidR="00654BC5">
        <w:rPr>
          <w:sz w:val="28"/>
          <w:szCs w:val="28"/>
        </w:rPr>
        <w:t xml:space="preserve"> «</w:t>
      </w:r>
      <w:r w:rsidR="00654BC5" w:rsidRPr="00654BC5">
        <w:rPr>
          <w:sz w:val="28"/>
          <w:szCs w:val="28"/>
        </w:rPr>
        <w:t>О бюджетном процессе в Амурской области</w:t>
      </w:r>
      <w:r w:rsidRPr="005448E9">
        <w:rPr>
          <w:sz w:val="28"/>
          <w:szCs w:val="28"/>
        </w:rPr>
        <w:t>»</w:t>
      </w:r>
      <w:r w:rsidR="00CC3A7C" w:rsidRPr="005448E9">
        <w:rPr>
          <w:sz w:val="28"/>
          <w:szCs w:val="28"/>
        </w:rPr>
        <w:t xml:space="preserve"> (далее</w:t>
      </w:r>
      <w:r w:rsidR="000012E8">
        <w:rPr>
          <w:sz w:val="28"/>
          <w:szCs w:val="28"/>
        </w:rPr>
        <w:t xml:space="preserve"> - З</w:t>
      </w:r>
      <w:r w:rsidR="00CC3A7C" w:rsidRPr="005448E9">
        <w:rPr>
          <w:sz w:val="28"/>
          <w:szCs w:val="28"/>
        </w:rPr>
        <w:t>акон о бюджетном процессе)</w:t>
      </w:r>
      <w:r w:rsidR="00654BC5">
        <w:rPr>
          <w:sz w:val="28"/>
          <w:szCs w:val="28"/>
        </w:rPr>
        <w:t>.</w:t>
      </w:r>
      <w:r w:rsidRPr="005448E9">
        <w:rPr>
          <w:sz w:val="28"/>
          <w:szCs w:val="28"/>
        </w:rPr>
        <w:t xml:space="preserve"> </w:t>
      </w:r>
    </w:p>
    <w:p w:rsidR="007628D3" w:rsidRPr="005448E9" w:rsidRDefault="00D0202E" w:rsidP="005448E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276" w:lineRule="auto"/>
        <w:ind w:right="5" w:firstLine="709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</w:t>
      </w:r>
      <w:r w:rsidR="001B139A" w:rsidRPr="005448E9">
        <w:rPr>
          <w:sz w:val="28"/>
          <w:szCs w:val="28"/>
        </w:rPr>
        <w:t>Стандарт</w:t>
      </w:r>
      <w:r w:rsidR="007628D3" w:rsidRPr="005448E9">
        <w:rPr>
          <w:sz w:val="28"/>
          <w:szCs w:val="28"/>
        </w:rPr>
        <w:t xml:space="preserve"> разработан для использования сотрудниками </w:t>
      </w:r>
      <w:r w:rsidR="00CF2AD1" w:rsidRPr="005448E9">
        <w:rPr>
          <w:sz w:val="28"/>
          <w:szCs w:val="28"/>
        </w:rPr>
        <w:t xml:space="preserve">контрольно-счетной палаты </w:t>
      </w:r>
      <w:r w:rsidR="00654BC5">
        <w:rPr>
          <w:sz w:val="28"/>
          <w:szCs w:val="28"/>
        </w:rPr>
        <w:t>Амурской</w:t>
      </w:r>
      <w:r w:rsidR="00CF2AD1" w:rsidRPr="005448E9">
        <w:rPr>
          <w:sz w:val="28"/>
          <w:szCs w:val="28"/>
        </w:rPr>
        <w:t xml:space="preserve"> области (далее - КСП)</w:t>
      </w:r>
      <w:r w:rsidR="006416EF">
        <w:rPr>
          <w:sz w:val="28"/>
          <w:szCs w:val="28"/>
        </w:rPr>
        <w:t>, участвующим в</w:t>
      </w:r>
      <w:r w:rsidR="007628D3" w:rsidRPr="005448E9">
        <w:rPr>
          <w:sz w:val="28"/>
          <w:szCs w:val="28"/>
        </w:rPr>
        <w:t xml:space="preserve"> организации и проведении </w:t>
      </w:r>
      <w:r w:rsidR="00E47770" w:rsidRPr="005448E9">
        <w:rPr>
          <w:sz w:val="28"/>
          <w:szCs w:val="28"/>
        </w:rPr>
        <w:t xml:space="preserve">экспертизы </w:t>
      </w:r>
      <w:r w:rsidR="007628D3" w:rsidRPr="005448E9">
        <w:rPr>
          <w:sz w:val="28"/>
          <w:szCs w:val="28"/>
        </w:rPr>
        <w:t>проекта</w:t>
      </w:r>
      <w:r w:rsidR="00715519" w:rsidRPr="005448E9">
        <w:rPr>
          <w:sz w:val="28"/>
          <w:szCs w:val="28"/>
        </w:rPr>
        <w:t xml:space="preserve"> закона об </w:t>
      </w:r>
      <w:r w:rsidR="00CF2AD1" w:rsidRPr="005448E9">
        <w:rPr>
          <w:sz w:val="28"/>
          <w:szCs w:val="28"/>
        </w:rPr>
        <w:t>областно</w:t>
      </w:r>
      <w:r w:rsidR="00715519" w:rsidRPr="005448E9">
        <w:rPr>
          <w:sz w:val="28"/>
          <w:szCs w:val="28"/>
        </w:rPr>
        <w:t>м</w:t>
      </w:r>
      <w:r w:rsidR="00CF2AD1" w:rsidRPr="005448E9">
        <w:rPr>
          <w:sz w:val="28"/>
          <w:szCs w:val="28"/>
        </w:rPr>
        <w:t xml:space="preserve"> </w:t>
      </w:r>
      <w:r w:rsidR="007628D3" w:rsidRPr="005448E9">
        <w:rPr>
          <w:sz w:val="28"/>
          <w:szCs w:val="28"/>
        </w:rPr>
        <w:t>бюджет</w:t>
      </w:r>
      <w:r w:rsidR="00715519" w:rsidRPr="005448E9">
        <w:rPr>
          <w:sz w:val="28"/>
          <w:szCs w:val="28"/>
        </w:rPr>
        <w:t>е</w:t>
      </w:r>
      <w:r w:rsidR="001B139A" w:rsidRPr="005448E9">
        <w:rPr>
          <w:sz w:val="28"/>
          <w:szCs w:val="28"/>
        </w:rPr>
        <w:t xml:space="preserve"> (далее - проект бюджета, законопроект)</w:t>
      </w:r>
      <w:r w:rsidR="007628D3" w:rsidRPr="005448E9">
        <w:rPr>
          <w:sz w:val="28"/>
          <w:szCs w:val="28"/>
        </w:rPr>
        <w:t xml:space="preserve"> и подготовки заключения </w:t>
      </w:r>
      <w:r w:rsidR="00CF2AD1" w:rsidRPr="005448E9">
        <w:rPr>
          <w:sz w:val="28"/>
          <w:szCs w:val="28"/>
        </w:rPr>
        <w:t>КСП</w:t>
      </w:r>
      <w:r w:rsidR="007628D3" w:rsidRPr="005448E9">
        <w:rPr>
          <w:sz w:val="28"/>
          <w:szCs w:val="28"/>
        </w:rPr>
        <w:t xml:space="preserve"> на проект </w:t>
      </w:r>
      <w:r w:rsidR="001B139A" w:rsidRPr="005448E9">
        <w:rPr>
          <w:sz w:val="28"/>
          <w:szCs w:val="28"/>
        </w:rPr>
        <w:t>бюджета</w:t>
      </w:r>
      <w:r w:rsidR="007628D3" w:rsidRPr="005448E9">
        <w:rPr>
          <w:sz w:val="28"/>
          <w:szCs w:val="28"/>
        </w:rPr>
        <w:t>.</w:t>
      </w:r>
    </w:p>
    <w:p w:rsidR="007628D3" w:rsidRPr="005448E9" w:rsidRDefault="00D0202E" w:rsidP="005448E9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5" w:line="276" w:lineRule="auto"/>
        <w:ind w:right="14" w:firstLine="709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</w:t>
      </w:r>
      <w:r w:rsidR="007628D3" w:rsidRPr="005448E9">
        <w:rPr>
          <w:sz w:val="28"/>
          <w:szCs w:val="28"/>
        </w:rPr>
        <w:t xml:space="preserve">Целью </w:t>
      </w:r>
      <w:r w:rsidR="001B139A" w:rsidRPr="005448E9">
        <w:rPr>
          <w:sz w:val="28"/>
          <w:szCs w:val="28"/>
        </w:rPr>
        <w:t>Стандарта</w:t>
      </w:r>
      <w:r w:rsidR="007628D3" w:rsidRPr="005448E9">
        <w:rPr>
          <w:sz w:val="28"/>
          <w:szCs w:val="28"/>
        </w:rPr>
        <w:t xml:space="preserve"> является установление единых принципов, правил и процедур </w:t>
      </w:r>
      <w:r w:rsidR="006416EF">
        <w:rPr>
          <w:sz w:val="28"/>
          <w:szCs w:val="28"/>
        </w:rPr>
        <w:t xml:space="preserve">подготовки и </w:t>
      </w:r>
      <w:r w:rsidR="007628D3" w:rsidRPr="005448E9">
        <w:rPr>
          <w:sz w:val="28"/>
          <w:szCs w:val="28"/>
        </w:rPr>
        <w:t xml:space="preserve">проведения </w:t>
      </w:r>
      <w:r w:rsidR="00E47770" w:rsidRPr="005448E9">
        <w:rPr>
          <w:sz w:val="28"/>
          <w:szCs w:val="28"/>
        </w:rPr>
        <w:t>экспертизы</w:t>
      </w:r>
      <w:r w:rsidR="007628D3" w:rsidRPr="005448E9">
        <w:rPr>
          <w:sz w:val="28"/>
          <w:szCs w:val="28"/>
        </w:rPr>
        <w:t xml:space="preserve"> проекта </w:t>
      </w:r>
      <w:r w:rsidR="001B139A" w:rsidRPr="005448E9">
        <w:rPr>
          <w:sz w:val="28"/>
          <w:szCs w:val="28"/>
        </w:rPr>
        <w:t>бюджета</w:t>
      </w:r>
      <w:r w:rsidR="004402B3">
        <w:rPr>
          <w:sz w:val="28"/>
          <w:szCs w:val="28"/>
        </w:rPr>
        <w:t xml:space="preserve"> и оформление ее результатов</w:t>
      </w:r>
      <w:r w:rsidR="007628D3" w:rsidRPr="005448E9">
        <w:rPr>
          <w:sz w:val="28"/>
          <w:szCs w:val="28"/>
        </w:rPr>
        <w:t>.</w:t>
      </w:r>
    </w:p>
    <w:p w:rsidR="007628D3" w:rsidRPr="005448E9" w:rsidRDefault="0086378B" w:rsidP="00654BC5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276" w:lineRule="auto"/>
        <w:ind w:firstLine="709"/>
        <w:jc w:val="both"/>
        <w:rPr>
          <w:spacing w:val="-13"/>
          <w:sz w:val="28"/>
          <w:szCs w:val="28"/>
        </w:rPr>
      </w:pPr>
      <w:r w:rsidRPr="005448E9">
        <w:rPr>
          <w:spacing w:val="-1"/>
          <w:sz w:val="28"/>
          <w:szCs w:val="28"/>
        </w:rPr>
        <w:t xml:space="preserve"> Основными</w:t>
      </w:r>
      <w:r w:rsidR="007628D3" w:rsidRPr="005448E9">
        <w:rPr>
          <w:spacing w:val="-1"/>
          <w:sz w:val="28"/>
          <w:szCs w:val="28"/>
        </w:rPr>
        <w:t xml:space="preserve"> задач</w:t>
      </w:r>
      <w:r w:rsidRPr="005448E9">
        <w:rPr>
          <w:spacing w:val="-1"/>
          <w:sz w:val="28"/>
          <w:szCs w:val="28"/>
        </w:rPr>
        <w:t>ами</w:t>
      </w:r>
      <w:r w:rsidR="007628D3" w:rsidRPr="005448E9">
        <w:rPr>
          <w:spacing w:val="-1"/>
          <w:sz w:val="28"/>
          <w:szCs w:val="28"/>
        </w:rPr>
        <w:t xml:space="preserve"> </w:t>
      </w:r>
      <w:r w:rsidR="001B139A" w:rsidRPr="005448E9">
        <w:rPr>
          <w:spacing w:val="-1"/>
          <w:sz w:val="28"/>
          <w:szCs w:val="28"/>
        </w:rPr>
        <w:t>Стандарт</w:t>
      </w:r>
      <w:r w:rsidR="006416EF">
        <w:rPr>
          <w:spacing w:val="-1"/>
          <w:sz w:val="28"/>
          <w:szCs w:val="28"/>
        </w:rPr>
        <w:t>а</w:t>
      </w:r>
      <w:r w:rsidR="007628D3" w:rsidRPr="005448E9">
        <w:rPr>
          <w:spacing w:val="-1"/>
          <w:sz w:val="28"/>
          <w:szCs w:val="28"/>
        </w:rPr>
        <w:t xml:space="preserve"> </w:t>
      </w:r>
      <w:r w:rsidR="00654BC5">
        <w:rPr>
          <w:spacing w:val="-1"/>
          <w:sz w:val="28"/>
          <w:szCs w:val="28"/>
        </w:rPr>
        <w:t>я</w:t>
      </w:r>
      <w:r w:rsidRPr="005448E9">
        <w:rPr>
          <w:spacing w:val="-1"/>
          <w:sz w:val="28"/>
          <w:szCs w:val="28"/>
        </w:rPr>
        <w:t>вляются</w:t>
      </w:r>
      <w:r w:rsidR="007628D3" w:rsidRPr="005448E9">
        <w:rPr>
          <w:spacing w:val="-1"/>
          <w:sz w:val="28"/>
          <w:szCs w:val="28"/>
        </w:rPr>
        <w:t>:</w:t>
      </w:r>
    </w:p>
    <w:p w:rsidR="007628D3" w:rsidRPr="005448E9" w:rsidRDefault="007628D3" w:rsidP="005448E9">
      <w:pPr>
        <w:numPr>
          <w:ilvl w:val="0"/>
          <w:numId w:val="14"/>
        </w:numPr>
        <w:shd w:val="clear" w:color="auto" w:fill="FFFFFF"/>
        <w:tabs>
          <w:tab w:val="left" w:pos="993"/>
        </w:tabs>
        <w:spacing w:before="5" w:line="276" w:lineRule="auto"/>
        <w:ind w:left="0" w:right="5" w:firstLine="709"/>
        <w:jc w:val="both"/>
        <w:rPr>
          <w:sz w:val="28"/>
          <w:szCs w:val="28"/>
        </w:rPr>
      </w:pPr>
      <w:r w:rsidRPr="005448E9">
        <w:rPr>
          <w:spacing w:val="-1"/>
          <w:sz w:val="28"/>
          <w:szCs w:val="28"/>
        </w:rPr>
        <w:t xml:space="preserve">определение основных </w:t>
      </w:r>
      <w:r w:rsidR="004402B3">
        <w:rPr>
          <w:spacing w:val="-1"/>
          <w:sz w:val="28"/>
          <w:szCs w:val="28"/>
        </w:rPr>
        <w:t>принципов, этапов и процедур организации, подготовки и</w:t>
      </w:r>
      <w:r w:rsidRPr="005448E9">
        <w:rPr>
          <w:spacing w:val="-1"/>
          <w:sz w:val="28"/>
          <w:szCs w:val="28"/>
        </w:rPr>
        <w:t xml:space="preserve"> проведения </w:t>
      </w:r>
      <w:r w:rsidR="00715519" w:rsidRPr="005448E9">
        <w:rPr>
          <w:spacing w:val="-1"/>
          <w:sz w:val="28"/>
          <w:szCs w:val="28"/>
        </w:rPr>
        <w:t>экспертизы</w:t>
      </w:r>
      <w:r w:rsidRPr="005448E9">
        <w:rPr>
          <w:spacing w:val="-1"/>
          <w:sz w:val="28"/>
          <w:szCs w:val="28"/>
        </w:rPr>
        <w:t xml:space="preserve"> проекта бюджет</w:t>
      </w:r>
      <w:r w:rsidR="001B139A" w:rsidRPr="005448E9">
        <w:rPr>
          <w:spacing w:val="-1"/>
          <w:sz w:val="28"/>
          <w:szCs w:val="28"/>
        </w:rPr>
        <w:t>а</w:t>
      </w:r>
      <w:r w:rsidRPr="005448E9">
        <w:rPr>
          <w:spacing w:val="-1"/>
          <w:sz w:val="28"/>
          <w:szCs w:val="28"/>
        </w:rPr>
        <w:t xml:space="preserve"> на очередной финансовый год и на пла</w:t>
      </w:r>
      <w:r w:rsidRPr="005448E9">
        <w:rPr>
          <w:sz w:val="28"/>
          <w:szCs w:val="28"/>
        </w:rPr>
        <w:t>новый период;</w:t>
      </w:r>
    </w:p>
    <w:p w:rsidR="007628D3" w:rsidRPr="005448E9" w:rsidRDefault="007628D3" w:rsidP="005448E9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276" w:lineRule="auto"/>
        <w:ind w:left="0" w:right="14" w:firstLine="709"/>
        <w:jc w:val="both"/>
        <w:rPr>
          <w:sz w:val="28"/>
          <w:szCs w:val="28"/>
        </w:rPr>
      </w:pPr>
      <w:r w:rsidRPr="005448E9">
        <w:rPr>
          <w:sz w:val="28"/>
          <w:szCs w:val="28"/>
        </w:rPr>
        <w:t xml:space="preserve">определение </w:t>
      </w:r>
      <w:r w:rsidR="00BA560E" w:rsidRPr="005448E9">
        <w:rPr>
          <w:sz w:val="28"/>
          <w:szCs w:val="28"/>
        </w:rPr>
        <w:t>основных требований</w:t>
      </w:r>
      <w:r w:rsidR="00BB2448">
        <w:rPr>
          <w:sz w:val="28"/>
          <w:szCs w:val="28"/>
        </w:rPr>
        <w:t xml:space="preserve"> </w:t>
      </w:r>
      <w:r w:rsidR="00BB2448" w:rsidRPr="005448E9">
        <w:rPr>
          <w:sz w:val="28"/>
          <w:szCs w:val="28"/>
        </w:rPr>
        <w:t>к заключению КСП на проект бюджета</w:t>
      </w:r>
      <w:r w:rsidR="00BB2448" w:rsidRPr="00BB2448">
        <w:rPr>
          <w:sz w:val="28"/>
          <w:szCs w:val="28"/>
        </w:rPr>
        <w:t xml:space="preserve"> по</w:t>
      </w:r>
      <w:r w:rsidR="00BA560E" w:rsidRPr="00BB2448">
        <w:rPr>
          <w:sz w:val="28"/>
          <w:szCs w:val="28"/>
        </w:rPr>
        <w:t xml:space="preserve"> </w:t>
      </w:r>
      <w:r w:rsidRPr="00BB2448">
        <w:rPr>
          <w:sz w:val="28"/>
          <w:szCs w:val="28"/>
        </w:rPr>
        <w:t>структур</w:t>
      </w:r>
      <w:r w:rsidR="00BB2448" w:rsidRPr="00BB2448">
        <w:rPr>
          <w:sz w:val="28"/>
          <w:szCs w:val="28"/>
        </w:rPr>
        <w:t>е</w:t>
      </w:r>
      <w:r w:rsidRPr="005448E9">
        <w:rPr>
          <w:sz w:val="28"/>
          <w:szCs w:val="28"/>
        </w:rPr>
        <w:t xml:space="preserve"> </w:t>
      </w:r>
      <w:r w:rsidR="00BA560E" w:rsidRPr="005448E9">
        <w:rPr>
          <w:sz w:val="28"/>
          <w:szCs w:val="28"/>
        </w:rPr>
        <w:t xml:space="preserve">и </w:t>
      </w:r>
      <w:r w:rsidRPr="005448E9">
        <w:rPr>
          <w:sz w:val="28"/>
          <w:szCs w:val="28"/>
        </w:rPr>
        <w:t>содержани</w:t>
      </w:r>
      <w:r w:rsidR="00BB2448">
        <w:rPr>
          <w:sz w:val="28"/>
          <w:szCs w:val="28"/>
        </w:rPr>
        <w:t>ю</w:t>
      </w:r>
      <w:r w:rsidR="00D84341">
        <w:rPr>
          <w:sz w:val="28"/>
          <w:szCs w:val="28"/>
        </w:rPr>
        <w:t>.</w:t>
      </w:r>
    </w:p>
    <w:p w:rsidR="006416EF" w:rsidRDefault="006416EF" w:rsidP="00B74356">
      <w:pPr>
        <w:shd w:val="clear" w:color="auto" w:fill="FFFFFF"/>
        <w:tabs>
          <w:tab w:val="left" w:pos="993"/>
        </w:tabs>
        <w:spacing w:line="276" w:lineRule="auto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Объектом стандартизации является проект закона об областном бюджете на очередной финансовый год и плановый период.</w:t>
      </w:r>
    </w:p>
    <w:p w:rsidR="004402B3" w:rsidRDefault="006416EF" w:rsidP="004402B3">
      <w:pPr>
        <w:shd w:val="clear" w:color="auto" w:fill="FFFFFF"/>
        <w:tabs>
          <w:tab w:val="left" w:pos="993"/>
        </w:tabs>
        <w:spacing w:line="276" w:lineRule="auto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202E">
        <w:rPr>
          <w:sz w:val="28"/>
          <w:szCs w:val="28"/>
        </w:rPr>
        <w:t>6</w:t>
      </w:r>
      <w:r>
        <w:rPr>
          <w:sz w:val="28"/>
          <w:szCs w:val="28"/>
        </w:rPr>
        <w:t>. В С</w:t>
      </w:r>
      <w:r w:rsidR="004402B3">
        <w:rPr>
          <w:sz w:val="28"/>
          <w:szCs w:val="28"/>
        </w:rPr>
        <w:t>тандарте термины и понятия применяются в значении, используемом в действующем законодательстве Российской Федерации и Амурской области.</w:t>
      </w:r>
    </w:p>
    <w:p w:rsidR="004402B3" w:rsidRDefault="004402B3" w:rsidP="004402B3">
      <w:pPr>
        <w:shd w:val="clear" w:color="auto" w:fill="FFFFFF"/>
        <w:tabs>
          <w:tab w:val="left" w:pos="993"/>
        </w:tabs>
        <w:spacing w:line="276" w:lineRule="auto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202E">
        <w:rPr>
          <w:sz w:val="28"/>
          <w:szCs w:val="28"/>
        </w:rPr>
        <w:t>7</w:t>
      </w:r>
      <w:r>
        <w:rPr>
          <w:sz w:val="28"/>
          <w:szCs w:val="28"/>
        </w:rPr>
        <w:t xml:space="preserve">. По вопросам, порядок решения которых не урегулирован настоящим стандартом, решение принимается </w:t>
      </w:r>
      <w:r w:rsidRPr="006E55A8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="00B74356">
        <w:rPr>
          <w:sz w:val="28"/>
          <w:szCs w:val="28"/>
        </w:rPr>
        <w:t>контрольно-счетной палаты</w:t>
      </w:r>
      <w:r w:rsidR="006E55A8">
        <w:rPr>
          <w:sz w:val="28"/>
          <w:szCs w:val="28"/>
        </w:rPr>
        <w:t>.</w:t>
      </w:r>
      <w:r w:rsidR="00B74356">
        <w:rPr>
          <w:sz w:val="28"/>
          <w:szCs w:val="28"/>
        </w:rPr>
        <w:t xml:space="preserve"> </w:t>
      </w:r>
    </w:p>
    <w:p w:rsidR="00D84341" w:rsidRDefault="00D84341" w:rsidP="004402B3">
      <w:pPr>
        <w:shd w:val="clear" w:color="auto" w:fill="FFFFFF"/>
        <w:tabs>
          <w:tab w:val="left" w:pos="993"/>
        </w:tabs>
        <w:spacing w:line="276" w:lineRule="auto"/>
        <w:ind w:right="5" w:firstLine="709"/>
        <w:jc w:val="both"/>
        <w:rPr>
          <w:sz w:val="28"/>
          <w:szCs w:val="28"/>
        </w:rPr>
      </w:pPr>
    </w:p>
    <w:p w:rsidR="00177C5A" w:rsidRPr="004402B3" w:rsidRDefault="00177C5A" w:rsidP="004402B3">
      <w:pPr>
        <w:shd w:val="clear" w:color="auto" w:fill="FFFFFF"/>
        <w:tabs>
          <w:tab w:val="left" w:pos="993"/>
        </w:tabs>
        <w:spacing w:line="276" w:lineRule="auto"/>
        <w:ind w:right="5" w:firstLine="709"/>
        <w:jc w:val="both"/>
        <w:rPr>
          <w:sz w:val="28"/>
          <w:szCs w:val="28"/>
        </w:rPr>
      </w:pPr>
    </w:p>
    <w:p w:rsidR="00FA657A" w:rsidRPr="00FD4D52" w:rsidRDefault="00FA657A" w:rsidP="00FD4D52">
      <w:pPr>
        <w:shd w:val="clear" w:color="auto" w:fill="FFFFFF"/>
        <w:spacing w:before="120" w:line="276" w:lineRule="auto"/>
        <w:jc w:val="center"/>
        <w:rPr>
          <w:b/>
          <w:sz w:val="28"/>
          <w:szCs w:val="28"/>
        </w:rPr>
      </w:pPr>
      <w:r w:rsidRPr="00FD4D52">
        <w:rPr>
          <w:b/>
          <w:sz w:val="28"/>
          <w:szCs w:val="28"/>
        </w:rPr>
        <w:lastRenderedPageBreak/>
        <w:t xml:space="preserve">2. Основы </w:t>
      </w:r>
      <w:r w:rsidR="00FC002D" w:rsidRPr="00FD4D52">
        <w:rPr>
          <w:b/>
          <w:sz w:val="28"/>
          <w:szCs w:val="28"/>
        </w:rPr>
        <w:t xml:space="preserve">проведения экспертизы </w:t>
      </w:r>
      <w:r w:rsidRPr="00FD4D52">
        <w:rPr>
          <w:b/>
          <w:spacing w:val="-1"/>
          <w:sz w:val="28"/>
          <w:szCs w:val="28"/>
        </w:rPr>
        <w:t xml:space="preserve">проекта </w:t>
      </w:r>
      <w:r w:rsidR="00FC002D" w:rsidRPr="00FD4D52">
        <w:rPr>
          <w:b/>
          <w:spacing w:val="-1"/>
          <w:sz w:val="28"/>
          <w:szCs w:val="28"/>
        </w:rPr>
        <w:t xml:space="preserve">закона об областном бюджете </w:t>
      </w:r>
      <w:r w:rsidRPr="00FD4D52">
        <w:rPr>
          <w:b/>
          <w:spacing w:val="-1"/>
          <w:sz w:val="28"/>
          <w:szCs w:val="28"/>
        </w:rPr>
        <w:t>на очередной финансовый год и на плановый период</w:t>
      </w:r>
    </w:p>
    <w:p w:rsidR="004402B3" w:rsidRDefault="004402B3" w:rsidP="00EB135A">
      <w:pPr>
        <w:shd w:val="clear" w:color="auto" w:fill="FFFFFF"/>
        <w:tabs>
          <w:tab w:val="left" w:pos="994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Экспертиза </w:t>
      </w:r>
      <w:r w:rsidR="000661F8">
        <w:rPr>
          <w:sz w:val="28"/>
          <w:szCs w:val="28"/>
        </w:rPr>
        <w:t>проекта областного бюджета проводится в форме экспертно-аналитического мероприятия и осуществляется в целях реализации полномочий КСП по проведению экспертизы проекта закона Амурской области об областном бюджете на очередной финансовый год и плановый период.</w:t>
      </w:r>
    </w:p>
    <w:p w:rsidR="00CB5EA0" w:rsidRDefault="00CB5EA0" w:rsidP="005448E9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 w:rsidRPr="005448E9">
        <w:rPr>
          <w:sz w:val="28"/>
          <w:szCs w:val="28"/>
        </w:rPr>
        <w:t xml:space="preserve">2.2. Целью </w:t>
      </w:r>
      <w:r w:rsidR="00FC5B5E" w:rsidRPr="005448E9">
        <w:rPr>
          <w:sz w:val="28"/>
          <w:szCs w:val="28"/>
        </w:rPr>
        <w:t>экспертизы</w:t>
      </w:r>
      <w:r w:rsidRPr="005448E9">
        <w:rPr>
          <w:sz w:val="28"/>
          <w:szCs w:val="28"/>
        </w:rPr>
        <w:t xml:space="preserve"> проекта бюджета является определение достоверности и обоснованности </w:t>
      </w:r>
      <w:r w:rsidR="007C1B81">
        <w:rPr>
          <w:sz w:val="28"/>
          <w:szCs w:val="28"/>
        </w:rPr>
        <w:t>его показателей</w:t>
      </w:r>
      <w:r w:rsidRPr="005448E9">
        <w:rPr>
          <w:sz w:val="28"/>
          <w:szCs w:val="28"/>
        </w:rPr>
        <w:t>.</w:t>
      </w:r>
    </w:p>
    <w:p w:rsidR="00B74356" w:rsidRDefault="00B74356" w:rsidP="005448E9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C4A17">
        <w:rPr>
          <w:sz w:val="28"/>
          <w:szCs w:val="28"/>
        </w:rPr>
        <w:t>Предметом экспертизы проекта областного бюджета являются:</w:t>
      </w:r>
    </w:p>
    <w:p w:rsidR="007C4A17" w:rsidRDefault="007C4A17" w:rsidP="005448E9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проект закона Амурской области об областном бюджете на очередной финансовый год и плановый период;</w:t>
      </w:r>
    </w:p>
    <w:p w:rsidR="007C4A17" w:rsidRDefault="007C4A17" w:rsidP="005448E9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документы и материалы, представляемые одновременно с проектом закона </w:t>
      </w:r>
      <w:r w:rsidR="00417AC3" w:rsidRPr="00417AC3">
        <w:rPr>
          <w:sz w:val="28"/>
          <w:szCs w:val="28"/>
        </w:rPr>
        <w:t>Амурской области об областном бюджете на очередной финансовый год и плановый период</w:t>
      </w:r>
      <w:r w:rsidR="00417AC3">
        <w:rPr>
          <w:sz w:val="28"/>
          <w:szCs w:val="28"/>
        </w:rPr>
        <w:t xml:space="preserve"> в Законодательное Собрание Амурской области в соответствии с требованиями БК РФ, Закона Амурской области «О бюджетном процессе в Амурской области»;</w:t>
      </w:r>
    </w:p>
    <w:p w:rsidR="00417AC3" w:rsidRDefault="00417AC3" w:rsidP="005448E9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отдельные нормативные правовые акты Амурской области, обеспечивающие правовую базу для формирования проекта областного бюджета;</w:t>
      </w:r>
    </w:p>
    <w:p w:rsidR="00417AC3" w:rsidRPr="005448E9" w:rsidRDefault="00417AC3" w:rsidP="005448E9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 и материалы, необходимые для проведения экспертизы проекта бюджета, полученные КСП в установленном порядке.</w:t>
      </w:r>
    </w:p>
    <w:p w:rsidR="00CB5EA0" w:rsidRPr="005448E9" w:rsidRDefault="00CB5EA0" w:rsidP="005448E9">
      <w:pPr>
        <w:shd w:val="clear" w:color="auto" w:fill="FFFFFF"/>
        <w:spacing w:before="10" w:line="276" w:lineRule="auto"/>
        <w:ind w:right="5" w:firstLine="709"/>
        <w:jc w:val="both"/>
        <w:rPr>
          <w:sz w:val="28"/>
          <w:szCs w:val="28"/>
        </w:rPr>
      </w:pPr>
      <w:r w:rsidRPr="005448E9">
        <w:rPr>
          <w:sz w:val="28"/>
          <w:szCs w:val="28"/>
        </w:rPr>
        <w:t>2.</w:t>
      </w:r>
      <w:r w:rsidR="00417AC3">
        <w:rPr>
          <w:sz w:val="28"/>
          <w:szCs w:val="28"/>
        </w:rPr>
        <w:t>4</w:t>
      </w:r>
      <w:r w:rsidRPr="005448E9">
        <w:rPr>
          <w:sz w:val="28"/>
          <w:szCs w:val="28"/>
        </w:rPr>
        <w:t>.</w:t>
      </w:r>
      <w:r w:rsidRPr="005448E9">
        <w:rPr>
          <w:spacing w:val="-1"/>
          <w:sz w:val="28"/>
          <w:szCs w:val="28"/>
        </w:rPr>
        <w:t xml:space="preserve"> Задачами </w:t>
      </w:r>
      <w:r w:rsidR="00FC5B5E" w:rsidRPr="005448E9">
        <w:rPr>
          <w:spacing w:val="-1"/>
          <w:sz w:val="28"/>
          <w:szCs w:val="28"/>
        </w:rPr>
        <w:t xml:space="preserve">экспертизы </w:t>
      </w:r>
      <w:r w:rsidRPr="005448E9">
        <w:rPr>
          <w:spacing w:val="-1"/>
          <w:sz w:val="28"/>
          <w:szCs w:val="28"/>
        </w:rPr>
        <w:t>проекта бюдже</w:t>
      </w:r>
      <w:r w:rsidRPr="005448E9">
        <w:rPr>
          <w:sz w:val="28"/>
          <w:szCs w:val="28"/>
        </w:rPr>
        <w:t>та являются:</w:t>
      </w:r>
    </w:p>
    <w:p w:rsidR="00CB5EA0" w:rsidRPr="005448E9" w:rsidRDefault="00CB5EA0" w:rsidP="005448E9">
      <w:pPr>
        <w:shd w:val="clear" w:color="auto" w:fill="FFFFFF"/>
        <w:spacing w:line="276" w:lineRule="auto"/>
        <w:ind w:left="5" w:firstLine="709"/>
        <w:jc w:val="both"/>
        <w:rPr>
          <w:sz w:val="28"/>
          <w:szCs w:val="28"/>
        </w:rPr>
      </w:pPr>
      <w:r w:rsidRPr="005448E9">
        <w:rPr>
          <w:spacing w:val="-4"/>
          <w:sz w:val="28"/>
          <w:szCs w:val="28"/>
        </w:rPr>
        <w:t xml:space="preserve">- определение соответствия </w:t>
      </w:r>
      <w:r w:rsidR="001F622A" w:rsidRPr="005448E9">
        <w:rPr>
          <w:spacing w:val="-4"/>
          <w:sz w:val="28"/>
          <w:szCs w:val="28"/>
        </w:rPr>
        <w:t>законопроекта</w:t>
      </w:r>
      <w:r w:rsidR="001F622A" w:rsidRPr="005448E9">
        <w:rPr>
          <w:spacing w:val="-3"/>
          <w:sz w:val="28"/>
          <w:szCs w:val="28"/>
        </w:rPr>
        <w:t>, а так</w:t>
      </w:r>
      <w:r w:rsidR="001F622A" w:rsidRPr="005448E9">
        <w:rPr>
          <w:spacing w:val="-2"/>
          <w:sz w:val="28"/>
          <w:szCs w:val="28"/>
        </w:rPr>
        <w:t>же документов и материалов, представляемых одновременно с ним</w:t>
      </w:r>
      <w:r w:rsidR="001F622A" w:rsidRPr="005448E9">
        <w:rPr>
          <w:spacing w:val="-4"/>
          <w:sz w:val="28"/>
          <w:szCs w:val="28"/>
        </w:rPr>
        <w:t xml:space="preserve">, </w:t>
      </w:r>
      <w:r w:rsidRPr="005448E9">
        <w:rPr>
          <w:spacing w:val="-4"/>
          <w:sz w:val="28"/>
          <w:szCs w:val="28"/>
        </w:rPr>
        <w:t>действующему законодательству;</w:t>
      </w:r>
    </w:p>
    <w:p w:rsidR="00CB5EA0" w:rsidRPr="005448E9" w:rsidRDefault="0063798F" w:rsidP="005448E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448E9">
        <w:rPr>
          <w:sz w:val="28"/>
          <w:szCs w:val="28"/>
        </w:rPr>
        <w:t xml:space="preserve">- </w:t>
      </w:r>
      <w:r w:rsidR="00CB5EA0" w:rsidRPr="005448E9">
        <w:rPr>
          <w:sz w:val="28"/>
          <w:szCs w:val="28"/>
        </w:rPr>
        <w:t xml:space="preserve">оценка </w:t>
      </w:r>
      <w:r w:rsidR="001F622A" w:rsidRPr="005448E9">
        <w:rPr>
          <w:sz w:val="28"/>
          <w:szCs w:val="28"/>
        </w:rPr>
        <w:t xml:space="preserve">соответствия </w:t>
      </w:r>
      <w:r w:rsidR="00CB5EA0" w:rsidRPr="005448E9">
        <w:rPr>
          <w:sz w:val="28"/>
          <w:szCs w:val="28"/>
        </w:rPr>
        <w:t xml:space="preserve">проекта бюджета </w:t>
      </w:r>
      <w:r w:rsidR="00CB5EA0" w:rsidRPr="005448E9">
        <w:rPr>
          <w:spacing w:val="-1"/>
          <w:sz w:val="28"/>
          <w:szCs w:val="28"/>
        </w:rPr>
        <w:t xml:space="preserve">как инструмента социально-экономической политики государства, </w:t>
      </w:r>
      <w:r w:rsidRPr="005448E9">
        <w:rPr>
          <w:spacing w:val="-1"/>
          <w:sz w:val="28"/>
          <w:szCs w:val="28"/>
        </w:rPr>
        <w:t xml:space="preserve">положениям </w:t>
      </w:r>
      <w:r w:rsidR="00172C8E">
        <w:rPr>
          <w:spacing w:val="-1"/>
          <w:sz w:val="28"/>
          <w:szCs w:val="28"/>
        </w:rPr>
        <w:t>бюджетного прогноза</w:t>
      </w:r>
      <w:r w:rsidRPr="005448E9">
        <w:rPr>
          <w:spacing w:val="-1"/>
          <w:sz w:val="28"/>
          <w:szCs w:val="28"/>
        </w:rPr>
        <w:t xml:space="preserve">, основным направлениям бюджетной и налоговой политики и </w:t>
      </w:r>
      <w:r w:rsidR="00CB5EA0" w:rsidRPr="005448E9">
        <w:rPr>
          <w:sz w:val="28"/>
          <w:szCs w:val="28"/>
        </w:rPr>
        <w:t xml:space="preserve">иным </w:t>
      </w:r>
      <w:r w:rsidR="0067536D" w:rsidRPr="005448E9">
        <w:rPr>
          <w:sz w:val="28"/>
          <w:szCs w:val="28"/>
        </w:rPr>
        <w:t xml:space="preserve">стратегическим и </w:t>
      </w:r>
      <w:r w:rsidR="00CB5EA0" w:rsidRPr="005448E9">
        <w:rPr>
          <w:sz w:val="28"/>
          <w:szCs w:val="28"/>
        </w:rPr>
        <w:t>программным документам среднесрочного планирования;</w:t>
      </w:r>
    </w:p>
    <w:p w:rsidR="00CB5EA0" w:rsidRPr="005448E9" w:rsidRDefault="0063798F" w:rsidP="005448E9">
      <w:pPr>
        <w:shd w:val="clear" w:color="auto" w:fill="FFFFFF"/>
        <w:spacing w:line="276" w:lineRule="auto"/>
        <w:ind w:left="10" w:right="10" w:firstLine="709"/>
        <w:jc w:val="both"/>
        <w:rPr>
          <w:sz w:val="28"/>
          <w:szCs w:val="28"/>
        </w:rPr>
      </w:pPr>
      <w:r w:rsidRPr="005448E9">
        <w:rPr>
          <w:sz w:val="28"/>
          <w:szCs w:val="28"/>
        </w:rPr>
        <w:t xml:space="preserve">- </w:t>
      </w:r>
      <w:r w:rsidR="00CB5EA0" w:rsidRPr="005448E9">
        <w:rPr>
          <w:sz w:val="28"/>
          <w:szCs w:val="28"/>
        </w:rPr>
        <w:t>оценка качества прогнозирования доходов</w:t>
      </w:r>
      <w:r w:rsidRPr="005448E9">
        <w:rPr>
          <w:sz w:val="28"/>
          <w:szCs w:val="28"/>
        </w:rPr>
        <w:t xml:space="preserve"> и расходов</w:t>
      </w:r>
      <w:r w:rsidR="00CB5EA0" w:rsidRPr="005448E9">
        <w:rPr>
          <w:sz w:val="28"/>
          <w:szCs w:val="28"/>
        </w:rPr>
        <w:t xml:space="preserve"> </w:t>
      </w:r>
      <w:r w:rsidRPr="005448E9">
        <w:rPr>
          <w:sz w:val="28"/>
          <w:szCs w:val="28"/>
        </w:rPr>
        <w:t>областного</w:t>
      </w:r>
      <w:r w:rsidR="00D84341">
        <w:rPr>
          <w:sz w:val="28"/>
          <w:szCs w:val="28"/>
        </w:rPr>
        <w:t xml:space="preserve"> бюджета.</w:t>
      </w:r>
      <w:r w:rsidR="00CD35D2">
        <w:rPr>
          <w:sz w:val="28"/>
          <w:szCs w:val="28"/>
        </w:rPr>
        <w:t xml:space="preserve"> </w:t>
      </w:r>
    </w:p>
    <w:p w:rsidR="00CB5EA0" w:rsidRPr="005448E9" w:rsidRDefault="00CB5EA0" w:rsidP="00230ACB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</w:p>
    <w:p w:rsidR="00FD4D52" w:rsidRPr="00FD4D52" w:rsidRDefault="000F3E1D" w:rsidP="00FD4D52">
      <w:pPr>
        <w:shd w:val="clear" w:color="auto" w:fill="FFFFFF"/>
        <w:tabs>
          <w:tab w:val="left" w:pos="994"/>
        </w:tabs>
        <w:jc w:val="center"/>
        <w:rPr>
          <w:b/>
          <w:sz w:val="28"/>
          <w:szCs w:val="28"/>
        </w:rPr>
      </w:pPr>
      <w:r w:rsidRPr="00FD4D52">
        <w:rPr>
          <w:b/>
          <w:sz w:val="28"/>
          <w:szCs w:val="28"/>
        </w:rPr>
        <w:t xml:space="preserve">3. </w:t>
      </w:r>
      <w:r w:rsidR="00391476" w:rsidRPr="00FD4D52">
        <w:rPr>
          <w:b/>
          <w:sz w:val="28"/>
          <w:szCs w:val="28"/>
        </w:rPr>
        <w:t>Организация</w:t>
      </w:r>
      <w:r w:rsidR="00DF3330" w:rsidRPr="00FD4D52">
        <w:rPr>
          <w:b/>
          <w:sz w:val="28"/>
          <w:szCs w:val="28"/>
        </w:rPr>
        <w:t xml:space="preserve"> и о</w:t>
      </w:r>
      <w:r w:rsidRPr="00FD4D52">
        <w:rPr>
          <w:b/>
          <w:sz w:val="28"/>
          <w:szCs w:val="28"/>
        </w:rPr>
        <w:t xml:space="preserve">сновные этапы проведения </w:t>
      </w:r>
      <w:r w:rsidR="00FC5B5E" w:rsidRPr="00FD4D52">
        <w:rPr>
          <w:b/>
          <w:sz w:val="28"/>
          <w:szCs w:val="28"/>
        </w:rPr>
        <w:t>экспертизы</w:t>
      </w:r>
      <w:r w:rsidRPr="00FD4D52">
        <w:rPr>
          <w:b/>
          <w:sz w:val="28"/>
          <w:szCs w:val="28"/>
        </w:rPr>
        <w:t xml:space="preserve"> </w:t>
      </w:r>
    </w:p>
    <w:p w:rsidR="0004283A" w:rsidRPr="00FD4D52" w:rsidRDefault="000F3E1D" w:rsidP="00FD4D52">
      <w:pPr>
        <w:shd w:val="clear" w:color="auto" w:fill="FFFFFF"/>
        <w:tabs>
          <w:tab w:val="left" w:pos="994"/>
        </w:tabs>
        <w:jc w:val="center"/>
        <w:rPr>
          <w:b/>
          <w:sz w:val="28"/>
          <w:szCs w:val="28"/>
        </w:rPr>
      </w:pPr>
      <w:r w:rsidRPr="00FD4D52">
        <w:rPr>
          <w:b/>
          <w:sz w:val="28"/>
          <w:szCs w:val="28"/>
        </w:rPr>
        <w:t>проекта</w:t>
      </w:r>
      <w:r w:rsidR="00FC5B5E" w:rsidRPr="00FD4D52">
        <w:rPr>
          <w:b/>
          <w:sz w:val="28"/>
          <w:szCs w:val="28"/>
        </w:rPr>
        <w:t xml:space="preserve"> закона об областном</w:t>
      </w:r>
      <w:r w:rsidRPr="00FD4D52">
        <w:rPr>
          <w:b/>
          <w:sz w:val="28"/>
          <w:szCs w:val="28"/>
        </w:rPr>
        <w:t xml:space="preserve"> бюджет</w:t>
      </w:r>
      <w:r w:rsidR="00FC5B5E" w:rsidRPr="00FD4D52">
        <w:rPr>
          <w:b/>
          <w:sz w:val="28"/>
          <w:szCs w:val="28"/>
        </w:rPr>
        <w:t>е</w:t>
      </w:r>
    </w:p>
    <w:p w:rsidR="00FD4D52" w:rsidRDefault="00FD4D52" w:rsidP="00712003">
      <w:pPr>
        <w:shd w:val="clear" w:color="auto" w:fill="FFFFFF"/>
        <w:tabs>
          <w:tab w:val="left" w:pos="998"/>
        </w:tabs>
        <w:spacing w:line="276" w:lineRule="auto"/>
        <w:ind w:right="11" w:firstLine="709"/>
        <w:jc w:val="both"/>
        <w:rPr>
          <w:sz w:val="28"/>
          <w:szCs w:val="28"/>
        </w:rPr>
      </w:pPr>
    </w:p>
    <w:p w:rsidR="0013079B" w:rsidRDefault="00FD4D52" w:rsidP="00712003">
      <w:pPr>
        <w:shd w:val="clear" w:color="auto" w:fill="FFFFFF"/>
        <w:tabs>
          <w:tab w:val="left" w:pos="998"/>
        </w:tabs>
        <w:spacing w:line="276" w:lineRule="auto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3079B">
        <w:rPr>
          <w:sz w:val="28"/>
          <w:szCs w:val="28"/>
        </w:rPr>
        <w:t xml:space="preserve">Экспертиза проекта областного бюджета проводится </w:t>
      </w:r>
      <w:proofErr w:type="gramStart"/>
      <w:r w:rsidR="0013079B">
        <w:rPr>
          <w:sz w:val="28"/>
          <w:szCs w:val="28"/>
        </w:rPr>
        <w:t xml:space="preserve">в соответствии с планом работы КСП на основании распоряжения председателя о проведении экспертизы проекта закона Амурской области об </w:t>
      </w:r>
      <w:r w:rsidR="0013079B">
        <w:rPr>
          <w:sz w:val="28"/>
          <w:szCs w:val="28"/>
        </w:rPr>
        <w:lastRenderedPageBreak/>
        <w:t>областном бюджете</w:t>
      </w:r>
      <w:proofErr w:type="gramEnd"/>
      <w:r w:rsidR="0013079B">
        <w:rPr>
          <w:sz w:val="28"/>
          <w:szCs w:val="28"/>
        </w:rPr>
        <w:t xml:space="preserve"> на очередной финансовый год и плановый период.</w:t>
      </w:r>
    </w:p>
    <w:p w:rsidR="00DF3330" w:rsidRPr="005448E9" w:rsidRDefault="00FD4D52" w:rsidP="00712003">
      <w:pPr>
        <w:shd w:val="clear" w:color="auto" w:fill="FFFFFF"/>
        <w:tabs>
          <w:tab w:val="left" w:pos="998"/>
        </w:tabs>
        <w:spacing w:line="276" w:lineRule="auto"/>
        <w:ind w:right="11"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3079B">
        <w:rPr>
          <w:sz w:val="28"/>
          <w:szCs w:val="28"/>
        </w:rPr>
        <w:t>Подготовка проекта распоряжения, а также к</w:t>
      </w:r>
      <w:r w:rsidR="00DF3330" w:rsidRPr="005448E9">
        <w:rPr>
          <w:sz w:val="28"/>
          <w:szCs w:val="28"/>
        </w:rPr>
        <w:t xml:space="preserve">оординация взаимодействия </w:t>
      </w:r>
      <w:r w:rsidR="0013079B">
        <w:rPr>
          <w:sz w:val="28"/>
          <w:szCs w:val="28"/>
        </w:rPr>
        <w:t>участников экспертизы</w:t>
      </w:r>
      <w:r w:rsidR="00DF3330" w:rsidRPr="005448E9">
        <w:rPr>
          <w:sz w:val="28"/>
          <w:szCs w:val="28"/>
        </w:rPr>
        <w:t xml:space="preserve"> </w:t>
      </w:r>
      <w:r w:rsidR="00F00536" w:rsidRPr="005448E9">
        <w:rPr>
          <w:sz w:val="28"/>
          <w:szCs w:val="28"/>
        </w:rPr>
        <w:t>обеспечивается заместителем п</w:t>
      </w:r>
      <w:r w:rsidR="00DF3330" w:rsidRPr="005448E9">
        <w:rPr>
          <w:sz w:val="28"/>
          <w:szCs w:val="28"/>
        </w:rPr>
        <w:t>редседател</w:t>
      </w:r>
      <w:r w:rsidR="00F00536" w:rsidRPr="005448E9">
        <w:rPr>
          <w:sz w:val="28"/>
          <w:szCs w:val="28"/>
        </w:rPr>
        <w:t>я</w:t>
      </w:r>
      <w:r w:rsidR="00DF3330" w:rsidRPr="005448E9">
        <w:rPr>
          <w:sz w:val="28"/>
          <w:szCs w:val="28"/>
        </w:rPr>
        <w:t xml:space="preserve"> </w:t>
      </w:r>
      <w:r w:rsidR="00F00536" w:rsidRPr="005448E9">
        <w:rPr>
          <w:sz w:val="28"/>
          <w:szCs w:val="28"/>
        </w:rPr>
        <w:t>КСП.</w:t>
      </w:r>
    </w:p>
    <w:p w:rsidR="00126D9C" w:rsidRPr="005448E9" w:rsidRDefault="00FD4D52" w:rsidP="00712003">
      <w:pPr>
        <w:shd w:val="clear" w:color="auto" w:fill="FFFFFF"/>
        <w:tabs>
          <w:tab w:val="left" w:pos="99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3079B">
        <w:rPr>
          <w:sz w:val="28"/>
          <w:szCs w:val="28"/>
        </w:rPr>
        <w:t>Распоряжением</w:t>
      </w:r>
      <w:r w:rsidR="0013079B" w:rsidRPr="005448E9">
        <w:rPr>
          <w:spacing w:val="-3"/>
          <w:sz w:val="28"/>
          <w:szCs w:val="28"/>
        </w:rPr>
        <w:t xml:space="preserve"> </w:t>
      </w:r>
      <w:r w:rsidR="0013079B">
        <w:rPr>
          <w:spacing w:val="-3"/>
          <w:sz w:val="28"/>
          <w:szCs w:val="28"/>
        </w:rPr>
        <w:t>устанавливаются с</w:t>
      </w:r>
      <w:r w:rsidR="00126D9C" w:rsidRPr="005448E9">
        <w:rPr>
          <w:spacing w:val="-3"/>
          <w:sz w:val="28"/>
          <w:szCs w:val="28"/>
        </w:rPr>
        <w:t xml:space="preserve">роки подготовки </w:t>
      </w:r>
      <w:proofErr w:type="gramStart"/>
      <w:r w:rsidR="00EB135A">
        <w:rPr>
          <w:spacing w:val="-3"/>
          <w:sz w:val="28"/>
          <w:szCs w:val="28"/>
        </w:rPr>
        <w:t>заключения</w:t>
      </w:r>
      <w:proofErr w:type="gramEnd"/>
      <w:r w:rsidR="00126D9C" w:rsidRPr="005448E9">
        <w:rPr>
          <w:spacing w:val="-3"/>
          <w:sz w:val="28"/>
          <w:szCs w:val="28"/>
        </w:rPr>
        <w:t xml:space="preserve"> </w:t>
      </w:r>
      <w:r w:rsidR="00604041">
        <w:rPr>
          <w:spacing w:val="-3"/>
          <w:sz w:val="28"/>
          <w:szCs w:val="28"/>
        </w:rPr>
        <w:t>и закрепл</w:t>
      </w:r>
      <w:r w:rsidR="0013079B">
        <w:rPr>
          <w:spacing w:val="-3"/>
          <w:sz w:val="28"/>
          <w:szCs w:val="28"/>
        </w:rPr>
        <w:t>яется</w:t>
      </w:r>
      <w:r w:rsidR="00604041">
        <w:rPr>
          <w:spacing w:val="-3"/>
          <w:sz w:val="28"/>
          <w:szCs w:val="28"/>
        </w:rPr>
        <w:t xml:space="preserve"> </w:t>
      </w:r>
      <w:r w:rsidR="0013079B">
        <w:rPr>
          <w:spacing w:val="-3"/>
          <w:sz w:val="28"/>
          <w:szCs w:val="28"/>
        </w:rPr>
        <w:t xml:space="preserve">тематика </w:t>
      </w:r>
      <w:r w:rsidR="00604041">
        <w:rPr>
          <w:spacing w:val="-3"/>
          <w:sz w:val="28"/>
          <w:szCs w:val="28"/>
        </w:rPr>
        <w:t>вопросов за ответственными исполнителями</w:t>
      </w:r>
      <w:r w:rsidR="00604041">
        <w:rPr>
          <w:sz w:val="28"/>
          <w:szCs w:val="28"/>
        </w:rPr>
        <w:t>.</w:t>
      </w:r>
    </w:p>
    <w:p w:rsidR="00950B5D" w:rsidRDefault="00FD4D52" w:rsidP="00712003">
      <w:pPr>
        <w:shd w:val="clear" w:color="auto" w:fill="FFFFFF"/>
        <w:tabs>
          <w:tab w:val="left" w:pos="99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3.4. </w:t>
      </w:r>
      <w:r w:rsidR="00230ACB">
        <w:rPr>
          <w:spacing w:val="-3"/>
          <w:sz w:val="28"/>
          <w:szCs w:val="28"/>
        </w:rPr>
        <w:t>Блоки з</w:t>
      </w:r>
      <w:r w:rsidR="00EB135A">
        <w:rPr>
          <w:spacing w:val="-3"/>
          <w:sz w:val="28"/>
          <w:szCs w:val="28"/>
        </w:rPr>
        <w:t>аключения</w:t>
      </w:r>
      <w:r w:rsidR="00230ACB">
        <w:rPr>
          <w:spacing w:val="-3"/>
          <w:sz w:val="28"/>
          <w:szCs w:val="28"/>
        </w:rPr>
        <w:t>, подготовленные</w:t>
      </w:r>
      <w:r w:rsidR="00EB135A">
        <w:rPr>
          <w:spacing w:val="-3"/>
          <w:sz w:val="28"/>
          <w:szCs w:val="28"/>
        </w:rPr>
        <w:t xml:space="preserve"> </w:t>
      </w:r>
      <w:r w:rsidR="00230ACB">
        <w:rPr>
          <w:spacing w:val="-3"/>
          <w:sz w:val="28"/>
          <w:szCs w:val="28"/>
        </w:rPr>
        <w:t>ответственными исполнителями,</w:t>
      </w:r>
      <w:r w:rsidR="00950B5D" w:rsidRPr="005448E9">
        <w:rPr>
          <w:spacing w:val="-3"/>
          <w:sz w:val="28"/>
          <w:szCs w:val="28"/>
        </w:rPr>
        <w:t xml:space="preserve"> </w:t>
      </w:r>
      <w:r w:rsidR="00950B5D" w:rsidRPr="005448E9">
        <w:rPr>
          <w:spacing w:val="-1"/>
          <w:sz w:val="28"/>
          <w:szCs w:val="28"/>
        </w:rPr>
        <w:t>передаются председател</w:t>
      </w:r>
      <w:r w:rsidR="00230ACB">
        <w:rPr>
          <w:spacing w:val="-1"/>
          <w:sz w:val="28"/>
          <w:szCs w:val="28"/>
        </w:rPr>
        <w:t>ю</w:t>
      </w:r>
      <w:r w:rsidR="00950B5D" w:rsidRPr="005448E9">
        <w:rPr>
          <w:spacing w:val="-1"/>
          <w:sz w:val="28"/>
          <w:szCs w:val="28"/>
        </w:rPr>
        <w:t xml:space="preserve"> КСП</w:t>
      </w:r>
      <w:r w:rsidR="00230ACB">
        <w:rPr>
          <w:spacing w:val="-1"/>
          <w:sz w:val="28"/>
          <w:szCs w:val="28"/>
        </w:rPr>
        <w:t>, которые после согласования с председателем</w:t>
      </w:r>
      <w:r w:rsidR="00950B5D" w:rsidRPr="005448E9">
        <w:rPr>
          <w:spacing w:val="-1"/>
          <w:sz w:val="28"/>
          <w:szCs w:val="28"/>
        </w:rPr>
        <w:t xml:space="preserve"> </w:t>
      </w:r>
      <w:r w:rsidR="00230ACB">
        <w:rPr>
          <w:spacing w:val="-1"/>
          <w:sz w:val="28"/>
          <w:szCs w:val="28"/>
        </w:rPr>
        <w:t xml:space="preserve">передаются заместителю председателя КСП </w:t>
      </w:r>
      <w:r w:rsidR="00950B5D" w:rsidRPr="005448E9">
        <w:rPr>
          <w:sz w:val="28"/>
          <w:szCs w:val="28"/>
        </w:rPr>
        <w:t>одновременно с предоставлением электронных копий</w:t>
      </w:r>
      <w:r w:rsidR="00230ACB">
        <w:rPr>
          <w:sz w:val="28"/>
          <w:szCs w:val="28"/>
        </w:rPr>
        <w:t xml:space="preserve"> для формирования заключения</w:t>
      </w:r>
      <w:r w:rsidR="00950B5D" w:rsidRPr="005448E9">
        <w:rPr>
          <w:sz w:val="28"/>
          <w:szCs w:val="28"/>
        </w:rPr>
        <w:t xml:space="preserve">. </w:t>
      </w:r>
    </w:p>
    <w:p w:rsidR="00230ACB" w:rsidRDefault="00FD4D52" w:rsidP="00712003">
      <w:pPr>
        <w:shd w:val="clear" w:color="auto" w:fill="FFFFFF"/>
        <w:tabs>
          <w:tab w:val="left" w:pos="998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3.5. </w:t>
      </w:r>
      <w:r w:rsidR="00230ACB">
        <w:rPr>
          <w:spacing w:val="-1"/>
          <w:sz w:val="28"/>
          <w:szCs w:val="28"/>
        </w:rPr>
        <w:t xml:space="preserve">Заключение подписывается председателем КСП и направляется в Законодательное Собрание Амурской </w:t>
      </w:r>
      <w:r w:rsidR="007C1B81">
        <w:rPr>
          <w:spacing w:val="-1"/>
          <w:sz w:val="28"/>
          <w:szCs w:val="28"/>
        </w:rPr>
        <w:t>области и П</w:t>
      </w:r>
      <w:r w:rsidR="00230ACB">
        <w:rPr>
          <w:spacing w:val="-1"/>
          <w:sz w:val="28"/>
          <w:szCs w:val="28"/>
        </w:rPr>
        <w:t>равительство Амурской области.</w:t>
      </w:r>
    </w:p>
    <w:p w:rsidR="00773617" w:rsidRPr="00177C5A" w:rsidRDefault="00FD4D52" w:rsidP="00712003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 w:rsidRPr="00177C5A">
        <w:rPr>
          <w:sz w:val="28"/>
          <w:szCs w:val="28"/>
        </w:rPr>
        <w:t xml:space="preserve">3.6. </w:t>
      </w:r>
      <w:r w:rsidR="00773617" w:rsidRPr="00177C5A">
        <w:rPr>
          <w:sz w:val="28"/>
          <w:szCs w:val="28"/>
        </w:rPr>
        <w:t>Основные этапы</w:t>
      </w:r>
      <w:r w:rsidR="00A401E9" w:rsidRPr="00177C5A">
        <w:rPr>
          <w:sz w:val="28"/>
          <w:szCs w:val="28"/>
        </w:rPr>
        <w:t xml:space="preserve"> проведения экспертизы проекта бюджета</w:t>
      </w:r>
      <w:r w:rsidR="00D21286" w:rsidRPr="00177C5A">
        <w:rPr>
          <w:sz w:val="28"/>
          <w:szCs w:val="28"/>
        </w:rPr>
        <w:t>:</w:t>
      </w:r>
    </w:p>
    <w:tbl>
      <w:tblPr>
        <w:tblW w:w="11634" w:type="dxa"/>
        <w:tblLook w:val="04A0" w:firstRow="1" w:lastRow="0" w:firstColumn="1" w:lastColumn="0" w:noHBand="0" w:noVBand="1"/>
      </w:tblPr>
      <w:tblGrid>
        <w:gridCol w:w="9464"/>
        <w:gridCol w:w="2170"/>
      </w:tblGrid>
      <w:tr w:rsidR="00D0544F" w:rsidRPr="00BB2448" w:rsidTr="00153E4E">
        <w:tc>
          <w:tcPr>
            <w:tcW w:w="9464" w:type="dxa"/>
          </w:tcPr>
          <w:p w:rsidR="00D0544F" w:rsidRPr="00177C5A" w:rsidRDefault="00177C5A" w:rsidP="00177C5A">
            <w:pPr>
              <w:tabs>
                <w:tab w:val="left" w:pos="709"/>
                <w:tab w:val="left" w:pos="993"/>
              </w:tabs>
              <w:spacing w:line="276" w:lineRule="auto"/>
              <w:ind w:left="360" w:firstLine="633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3.6.1. </w:t>
            </w:r>
            <w:r w:rsidR="00976BE4" w:rsidRPr="00177C5A">
              <w:rPr>
                <w:spacing w:val="-1"/>
                <w:sz w:val="28"/>
                <w:szCs w:val="28"/>
              </w:rPr>
              <w:t>На п</w:t>
            </w:r>
            <w:r w:rsidR="00D21286" w:rsidRPr="00177C5A">
              <w:rPr>
                <w:spacing w:val="-1"/>
                <w:sz w:val="28"/>
                <w:szCs w:val="28"/>
              </w:rPr>
              <w:t>о</w:t>
            </w:r>
            <w:r w:rsidR="00D0544F" w:rsidRPr="00177C5A">
              <w:rPr>
                <w:spacing w:val="-1"/>
                <w:sz w:val="28"/>
                <w:szCs w:val="28"/>
              </w:rPr>
              <w:t>дготовительн</w:t>
            </w:r>
            <w:r w:rsidR="00976BE4" w:rsidRPr="00177C5A">
              <w:rPr>
                <w:spacing w:val="-1"/>
                <w:sz w:val="28"/>
                <w:szCs w:val="28"/>
              </w:rPr>
              <w:t>ом</w:t>
            </w:r>
            <w:r w:rsidR="00D0544F" w:rsidRPr="00177C5A">
              <w:rPr>
                <w:spacing w:val="-1"/>
                <w:sz w:val="28"/>
                <w:szCs w:val="28"/>
              </w:rPr>
              <w:t xml:space="preserve"> этап</w:t>
            </w:r>
            <w:r w:rsidR="00976BE4" w:rsidRPr="00177C5A">
              <w:rPr>
                <w:spacing w:val="-1"/>
                <w:sz w:val="28"/>
                <w:szCs w:val="28"/>
              </w:rPr>
              <w:t>е проводится:</w:t>
            </w:r>
          </w:p>
        </w:tc>
        <w:tc>
          <w:tcPr>
            <w:tcW w:w="2170" w:type="dxa"/>
          </w:tcPr>
          <w:p w:rsidR="00D0544F" w:rsidRPr="00BB2448" w:rsidRDefault="00D0544F" w:rsidP="00712003">
            <w:pPr>
              <w:tabs>
                <w:tab w:val="left" w:pos="994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21286" w:rsidRPr="005448E9" w:rsidTr="00153E4E">
        <w:trPr>
          <w:gridAfter w:val="1"/>
          <w:wAfter w:w="2170" w:type="dxa"/>
        </w:trPr>
        <w:tc>
          <w:tcPr>
            <w:tcW w:w="9464" w:type="dxa"/>
          </w:tcPr>
          <w:p w:rsidR="00D21286" w:rsidRPr="005448E9" w:rsidRDefault="00604041" w:rsidP="00712003">
            <w:pPr>
              <w:shd w:val="clear" w:color="auto" w:fill="FFFFFF"/>
              <w:tabs>
                <w:tab w:val="left" w:pos="54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- </w:t>
            </w:r>
            <w:r w:rsidR="00D21286" w:rsidRPr="005448E9">
              <w:rPr>
                <w:spacing w:val="-5"/>
                <w:sz w:val="28"/>
                <w:szCs w:val="28"/>
              </w:rPr>
              <w:t>анализ итогов социально-экономического развития области и сценарных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="00D21286" w:rsidRPr="005448E9">
              <w:rPr>
                <w:spacing w:val="-5"/>
                <w:sz w:val="28"/>
                <w:szCs w:val="28"/>
              </w:rPr>
              <w:t xml:space="preserve">условий развития экономики на очередной </w:t>
            </w:r>
            <w:r w:rsidR="00D21286" w:rsidRPr="005448E9">
              <w:rPr>
                <w:sz w:val="28"/>
                <w:szCs w:val="28"/>
              </w:rPr>
              <w:t>финансовый год и на плановый период;</w:t>
            </w:r>
          </w:p>
        </w:tc>
      </w:tr>
      <w:tr w:rsidR="00D21286" w:rsidRPr="005448E9" w:rsidTr="00153E4E">
        <w:trPr>
          <w:gridAfter w:val="1"/>
          <w:wAfter w:w="2170" w:type="dxa"/>
        </w:trPr>
        <w:tc>
          <w:tcPr>
            <w:tcW w:w="9464" w:type="dxa"/>
          </w:tcPr>
          <w:p w:rsidR="00D21286" w:rsidRPr="005448E9" w:rsidRDefault="00604041" w:rsidP="00712003">
            <w:pPr>
              <w:shd w:val="clear" w:color="auto" w:fill="FFFFFF"/>
              <w:tabs>
                <w:tab w:val="left" w:pos="542"/>
              </w:tabs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а</w:t>
            </w:r>
            <w:r w:rsidR="00D21286" w:rsidRPr="005448E9">
              <w:rPr>
                <w:spacing w:val="-1"/>
                <w:sz w:val="28"/>
                <w:szCs w:val="28"/>
              </w:rPr>
              <w:t>нализ основных направлений бюджетной и налоговой политики;</w:t>
            </w:r>
          </w:p>
        </w:tc>
      </w:tr>
      <w:tr w:rsidR="00D21286" w:rsidRPr="005448E9" w:rsidTr="00153E4E">
        <w:trPr>
          <w:gridAfter w:val="1"/>
          <w:wAfter w:w="2170" w:type="dxa"/>
        </w:trPr>
        <w:tc>
          <w:tcPr>
            <w:tcW w:w="9464" w:type="dxa"/>
          </w:tcPr>
          <w:p w:rsidR="00D21286" w:rsidRPr="005448E9" w:rsidRDefault="00D21286" w:rsidP="00712003">
            <w:pPr>
              <w:tabs>
                <w:tab w:val="left" w:pos="99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448E9">
              <w:rPr>
                <w:spacing w:val="-3"/>
                <w:sz w:val="28"/>
                <w:szCs w:val="28"/>
              </w:rPr>
              <w:t xml:space="preserve">- анализ федеральных и областных законов о внесении изменений </w:t>
            </w:r>
            <w:r w:rsidRPr="005448E9">
              <w:rPr>
                <w:spacing w:val="-2"/>
                <w:sz w:val="28"/>
                <w:szCs w:val="28"/>
              </w:rPr>
              <w:t>в законодательство о налогах и сборах;</w:t>
            </w:r>
          </w:p>
        </w:tc>
      </w:tr>
      <w:tr w:rsidR="00D21286" w:rsidRPr="005448E9" w:rsidTr="00153E4E">
        <w:trPr>
          <w:gridAfter w:val="1"/>
          <w:wAfter w:w="2170" w:type="dxa"/>
        </w:trPr>
        <w:tc>
          <w:tcPr>
            <w:tcW w:w="9464" w:type="dxa"/>
          </w:tcPr>
          <w:p w:rsidR="00D21286" w:rsidRPr="005448E9" w:rsidRDefault="00604041" w:rsidP="00712003">
            <w:pPr>
              <w:shd w:val="clear" w:color="auto" w:fill="FFFFFF"/>
              <w:tabs>
                <w:tab w:val="left" w:pos="54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- </w:t>
            </w:r>
            <w:r w:rsidR="00D21286" w:rsidRPr="005448E9">
              <w:rPr>
                <w:spacing w:val="-5"/>
                <w:sz w:val="28"/>
                <w:szCs w:val="28"/>
              </w:rPr>
              <w:t xml:space="preserve">анализ </w:t>
            </w:r>
            <w:r w:rsidR="00D21286" w:rsidRPr="005448E9">
              <w:rPr>
                <w:spacing w:val="-1"/>
                <w:sz w:val="28"/>
                <w:szCs w:val="28"/>
              </w:rPr>
              <w:t xml:space="preserve">нормативных правовых актов (и изменений в них), регулирующих межбюджетные отношения в </w:t>
            </w:r>
            <w:r w:rsidR="00D21286">
              <w:rPr>
                <w:spacing w:val="-1"/>
                <w:sz w:val="28"/>
                <w:szCs w:val="28"/>
              </w:rPr>
              <w:t>Амурской</w:t>
            </w:r>
            <w:r w:rsidR="00D21286" w:rsidRPr="005448E9">
              <w:rPr>
                <w:spacing w:val="-1"/>
                <w:sz w:val="28"/>
                <w:szCs w:val="28"/>
              </w:rPr>
              <w:t xml:space="preserve"> области</w:t>
            </w:r>
            <w:r w:rsidR="00D21286" w:rsidRPr="005448E9">
              <w:rPr>
                <w:sz w:val="28"/>
                <w:szCs w:val="28"/>
              </w:rPr>
              <w:t>;</w:t>
            </w:r>
          </w:p>
        </w:tc>
      </w:tr>
      <w:tr w:rsidR="00D21286" w:rsidRPr="005448E9" w:rsidTr="00153E4E">
        <w:trPr>
          <w:gridAfter w:val="1"/>
          <w:wAfter w:w="2170" w:type="dxa"/>
        </w:trPr>
        <w:tc>
          <w:tcPr>
            <w:tcW w:w="9464" w:type="dxa"/>
          </w:tcPr>
          <w:p w:rsidR="00153E4E" w:rsidRPr="005448E9" w:rsidRDefault="00D21286" w:rsidP="00153E4E">
            <w:pPr>
              <w:tabs>
                <w:tab w:val="left" w:pos="99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448E9">
              <w:rPr>
                <w:sz w:val="28"/>
                <w:szCs w:val="28"/>
              </w:rPr>
              <w:t xml:space="preserve">- </w:t>
            </w:r>
            <w:r w:rsidRPr="005448E9">
              <w:rPr>
                <w:spacing w:val="-1"/>
                <w:sz w:val="28"/>
                <w:szCs w:val="28"/>
              </w:rPr>
              <w:t>анализ принятых и вновь принимаемых нормативных правовых актов, устанавливающих рас</w:t>
            </w:r>
            <w:r w:rsidRPr="005448E9">
              <w:rPr>
                <w:sz w:val="28"/>
                <w:szCs w:val="28"/>
              </w:rPr>
              <w:t xml:space="preserve">ходные обязательства </w:t>
            </w:r>
            <w:r>
              <w:rPr>
                <w:sz w:val="28"/>
                <w:szCs w:val="28"/>
              </w:rPr>
              <w:t>Амурской</w:t>
            </w:r>
            <w:r w:rsidRPr="005448E9">
              <w:rPr>
                <w:sz w:val="28"/>
                <w:szCs w:val="28"/>
              </w:rPr>
              <w:t xml:space="preserve"> области</w:t>
            </w:r>
            <w:r w:rsidR="00C242B4">
              <w:rPr>
                <w:sz w:val="28"/>
                <w:szCs w:val="28"/>
              </w:rPr>
              <w:t>.</w:t>
            </w:r>
          </w:p>
        </w:tc>
      </w:tr>
      <w:tr w:rsidR="00D21286" w:rsidRPr="005448E9" w:rsidTr="00153E4E">
        <w:trPr>
          <w:gridAfter w:val="1"/>
          <w:wAfter w:w="2170" w:type="dxa"/>
          <w:trHeight w:val="2883"/>
        </w:trPr>
        <w:tc>
          <w:tcPr>
            <w:tcW w:w="9464" w:type="dxa"/>
          </w:tcPr>
          <w:p w:rsidR="00D21286" w:rsidRPr="00177C5A" w:rsidRDefault="00177C5A" w:rsidP="00177C5A">
            <w:pPr>
              <w:shd w:val="clear" w:color="auto" w:fill="FFFFFF"/>
              <w:tabs>
                <w:tab w:val="left" w:pos="542"/>
                <w:tab w:val="left" w:pos="1170"/>
                <w:tab w:val="left" w:pos="1843"/>
              </w:tabs>
              <w:spacing w:line="276" w:lineRule="auto"/>
              <w:ind w:left="1843" w:hanging="8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3.6.2. </w:t>
            </w:r>
            <w:r w:rsidR="00976BE4" w:rsidRPr="00177C5A">
              <w:rPr>
                <w:sz w:val="28"/>
                <w:szCs w:val="28"/>
              </w:rPr>
              <w:t>На этапе н</w:t>
            </w:r>
            <w:r w:rsidR="00D21286" w:rsidRPr="00177C5A">
              <w:rPr>
                <w:sz w:val="28"/>
                <w:szCs w:val="28"/>
              </w:rPr>
              <w:t>епосредственно</w:t>
            </w:r>
            <w:r w:rsidR="00976BE4" w:rsidRPr="00177C5A">
              <w:rPr>
                <w:sz w:val="28"/>
                <w:szCs w:val="28"/>
              </w:rPr>
              <w:t>го</w:t>
            </w:r>
            <w:r w:rsidR="00D21286" w:rsidRPr="00177C5A">
              <w:rPr>
                <w:sz w:val="28"/>
                <w:szCs w:val="28"/>
              </w:rPr>
              <w:t xml:space="preserve"> осуществлени</w:t>
            </w:r>
            <w:r w:rsidR="00976BE4" w:rsidRPr="00177C5A">
              <w:rPr>
                <w:sz w:val="28"/>
                <w:szCs w:val="28"/>
              </w:rPr>
              <w:t>я</w:t>
            </w:r>
            <w:r w:rsidR="00D21286" w:rsidRPr="00177C5A">
              <w:rPr>
                <w:sz w:val="28"/>
                <w:szCs w:val="28"/>
              </w:rPr>
              <w:t xml:space="preserve"> экспертизы проекта бюджета</w:t>
            </w:r>
            <w:r w:rsidR="00976BE4" w:rsidRPr="00177C5A">
              <w:rPr>
                <w:sz w:val="28"/>
                <w:szCs w:val="28"/>
              </w:rPr>
              <w:t xml:space="preserve"> осуществляется:</w:t>
            </w:r>
          </w:p>
          <w:p w:rsidR="00976BE4" w:rsidRDefault="00177C5A" w:rsidP="00712003">
            <w:pPr>
              <w:shd w:val="clear" w:color="auto" w:fill="FFFFFF"/>
              <w:tabs>
                <w:tab w:val="left" w:pos="54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976BE4">
              <w:rPr>
                <w:sz w:val="28"/>
                <w:szCs w:val="28"/>
              </w:rPr>
              <w:t xml:space="preserve"> </w:t>
            </w:r>
            <w:r w:rsidR="00696A5A">
              <w:rPr>
                <w:sz w:val="28"/>
                <w:szCs w:val="28"/>
              </w:rPr>
              <w:t>проверка соблюдения</w:t>
            </w:r>
            <w:r w:rsidR="00976BE4">
              <w:rPr>
                <w:sz w:val="28"/>
                <w:szCs w:val="28"/>
              </w:rPr>
              <w:t xml:space="preserve"> требований к содержанию и составу проекта областного бюджета, установленных БК РФ, законом о бюджетном процесс</w:t>
            </w:r>
            <w:r w:rsidR="00696A5A">
              <w:rPr>
                <w:sz w:val="28"/>
                <w:szCs w:val="28"/>
              </w:rPr>
              <w:t>е в А</w:t>
            </w:r>
            <w:r w:rsidR="00976BE4">
              <w:rPr>
                <w:sz w:val="28"/>
                <w:szCs w:val="28"/>
              </w:rPr>
              <w:t>му</w:t>
            </w:r>
            <w:r w:rsidR="00696A5A">
              <w:rPr>
                <w:sz w:val="28"/>
                <w:szCs w:val="28"/>
              </w:rPr>
              <w:t>рской области;</w:t>
            </w:r>
          </w:p>
          <w:p w:rsidR="00CD35D2" w:rsidRDefault="00177C5A" w:rsidP="00712003">
            <w:pPr>
              <w:shd w:val="clear" w:color="auto" w:fill="FFFFFF"/>
              <w:tabs>
                <w:tab w:val="left" w:pos="54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2)</w:t>
            </w:r>
            <w:r w:rsidR="00CD35D2" w:rsidRPr="005448E9">
              <w:rPr>
                <w:spacing w:val="-2"/>
                <w:sz w:val="28"/>
                <w:szCs w:val="28"/>
              </w:rPr>
              <w:t xml:space="preserve"> анализ </w:t>
            </w:r>
            <w:proofErr w:type="gramStart"/>
            <w:r w:rsidR="00CD35D2" w:rsidRPr="005448E9">
              <w:rPr>
                <w:spacing w:val="-2"/>
                <w:sz w:val="28"/>
                <w:szCs w:val="28"/>
              </w:rPr>
              <w:t xml:space="preserve">обоснованности прогноза основных макроэкономических показателей социально-экономического развития </w:t>
            </w:r>
            <w:r w:rsidR="00CD35D2">
              <w:rPr>
                <w:spacing w:val="-2"/>
                <w:sz w:val="28"/>
                <w:szCs w:val="28"/>
              </w:rPr>
              <w:t xml:space="preserve">Амурской </w:t>
            </w:r>
            <w:r w:rsidR="00CD35D2" w:rsidRPr="005448E9">
              <w:rPr>
                <w:spacing w:val="-2"/>
                <w:sz w:val="28"/>
                <w:szCs w:val="28"/>
              </w:rPr>
              <w:t>области</w:t>
            </w:r>
            <w:proofErr w:type="gramEnd"/>
            <w:r w:rsidR="00CD35D2" w:rsidRPr="005448E9">
              <w:rPr>
                <w:spacing w:val="-2"/>
                <w:sz w:val="28"/>
                <w:szCs w:val="28"/>
              </w:rPr>
              <w:t xml:space="preserve"> на очередной финансовый год</w:t>
            </w:r>
            <w:r w:rsidR="00CD35D2" w:rsidRPr="005448E9">
              <w:rPr>
                <w:sz w:val="28"/>
                <w:szCs w:val="28"/>
              </w:rPr>
              <w:t>;</w:t>
            </w:r>
          </w:p>
          <w:p w:rsidR="00696A5A" w:rsidRPr="00976BE4" w:rsidRDefault="00177C5A" w:rsidP="00712003">
            <w:pPr>
              <w:shd w:val="clear" w:color="auto" w:fill="FFFFFF"/>
              <w:tabs>
                <w:tab w:val="left" w:pos="54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696A5A">
              <w:rPr>
                <w:sz w:val="28"/>
                <w:szCs w:val="28"/>
              </w:rPr>
              <w:t xml:space="preserve"> оценка соответствия проекта областного бюджета положениям Бюджетного послания Президента Российской Федерации, программе социально-экономического развития Амурской области, бюджетной и налоговой политике Амурской области, иным программным документам.</w:t>
            </w:r>
          </w:p>
        </w:tc>
      </w:tr>
      <w:tr w:rsidR="00D21286" w:rsidRPr="005448E9" w:rsidTr="00153E4E">
        <w:trPr>
          <w:gridAfter w:val="1"/>
          <w:wAfter w:w="2170" w:type="dxa"/>
        </w:trPr>
        <w:tc>
          <w:tcPr>
            <w:tcW w:w="9464" w:type="dxa"/>
          </w:tcPr>
          <w:p w:rsidR="00D21286" w:rsidRDefault="00177C5A" w:rsidP="00712003">
            <w:pPr>
              <w:tabs>
                <w:tab w:val="left" w:pos="99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D21286" w:rsidRPr="005448E9">
              <w:rPr>
                <w:sz w:val="28"/>
                <w:szCs w:val="28"/>
              </w:rPr>
              <w:t xml:space="preserve"> проверка и анализ </w:t>
            </w:r>
            <w:r w:rsidR="003F3A48">
              <w:rPr>
                <w:sz w:val="28"/>
                <w:szCs w:val="28"/>
              </w:rPr>
              <w:t>основных характеристик</w:t>
            </w:r>
            <w:r w:rsidR="00D21286" w:rsidRPr="005448E9">
              <w:rPr>
                <w:sz w:val="28"/>
                <w:szCs w:val="28"/>
              </w:rPr>
              <w:t xml:space="preserve"> проекта </w:t>
            </w:r>
            <w:r w:rsidR="00D21286" w:rsidRPr="005448E9">
              <w:rPr>
                <w:spacing w:val="-1"/>
                <w:sz w:val="28"/>
                <w:szCs w:val="28"/>
              </w:rPr>
              <w:t>бюджета</w:t>
            </w:r>
            <w:r w:rsidR="00D21286" w:rsidRPr="005448E9">
              <w:rPr>
                <w:sz w:val="28"/>
                <w:szCs w:val="28"/>
              </w:rPr>
              <w:t xml:space="preserve">, </w:t>
            </w:r>
            <w:proofErr w:type="gramStart"/>
            <w:r w:rsidR="003F3A48">
              <w:rPr>
                <w:sz w:val="28"/>
                <w:szCs w:val="28"/>
              </w:rPr>
              <w:t>включающие</w:t>
            </w:r>
            <w:proofErr w:type="gramEnd"/>
            <w:r w:rsidR="00696A5A">
              <w:rPr>
                <w:sz w:val="28"/>
                <w:szCs w:val="28"/>
              </w:rPr>
              <w:t>:</w:t>
            </w:r>
          </w:p>
          <w:p w:rsidR="00696A5A" w:rsidRDefault="00177C5A" w:rsidP="00712003">
            <w:pPr>
              <w:tabs>
                <w:tab w:val="left" w:pos="1560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13350E">
              <w:rPr>
                <w:sz w:val="28"/>
                <w:szCs w:val="28"/>
              </w:rPr>
              <w:t xml:space="preserve"> </w:t>
            </w:r>
            <w:r w:rsidR="003F3A48">
              <w:rPr>
                <w:sz w:val="28"/>
                <w:szCs w:val="28"/>
              </w:rPr>
              <w:t>оценку</w:t>
            </w:r>
            <w:r w:rsidR="0013350E">
              <w:rPr>
                <w:sz w:val="28"/>
                <w:szCs w:val="28"/>
              </w:rPr>
              <w:t xml:space="preserve"> расчета налоговых и неналоговых доходов – налоговой базы, налогового периода, налоговой ставки, используемой при расчете, уровня собираемости по отдельным видам налоговых и неналоговых доходов;</w:t>
            </w:r>
          </w:p>
          <w:p w:rsidR="0013350E" w:rsidRDefault="00177C5A" w:rsidP="00712003">
            <w:pPr>
              <w:tabs>
                <w:tab w:val="left" w:pos="1560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F3A48">
              <w:rPr>
                <w:sz w:val="28"/>
                <w:szCs w:val="28"/>
              </w:rPr>
              <w:t xml:space="preserve"> оценку</w:t>
            </w:r>
            <w:r w:rsidR="0013350E">
              <w:rPr>
                <w:sz w:val="28"/>
                <w:szCs w:val="28"/>
              </w:rPr>
              <w:t xml:space="preserve"> прогноза расходной части областного бюджета, включающей </w:t>
            </w:r>
            <w:r w:rsidR="003F3A48">
              <w:rPr>
                <w:sz w:val="28"/>
                <w:szCs w:val="28"/>
              </w:rPr>
              <w:t>анализ динамики общего объема расходов, оценку бюджетных ассигнований на реализацию государственных программ и непрограммной части;</w:t>
            </w:r>
          </w:p>
          <w:p w:rsidR="00696A5A" w:rsidRPr="005448E9" w:rsidRDefault="00177C5A" w:rsidP="00712003">
            <w:pPr>
              <w:tabs>
                <w:tab w:val="left" w:pos="1560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F3A48">
              <w:rPr>
                <w:sz w:val="28"/>
                <w:szCs w:val="28"/>
              </w:rPr>
              <w:t xml:space="preserve"> оценку прогноза источников финансирования</w:t>
            </w:r>
            <w:r w:rsidR="00712003">
              <w:rPr>
                <w:sz w:val="28"/>
                <w:szCs w:val="28"/>
              </w:rPr>
              <w:t xml:space="preserve"> дефицита</w:t>
            </w:r>
            <w:r w:rsidR="003F3A48">
              <w:rPr>
                <w:sz w:val="28"/>
                <w:szCs w:val="28"/>
              </w:rPr>
              <w:t xml:space="preserve"> областного бюджета, включающей анализ структуры источников, анализ государственного долга и расходов на его обслуживание.</w:t>
            </w:r>
          </w:p>
        </w:tc>
      </w:tr>
      <w:tr w:rsidR="00D21286" w:rsidRPr="005448E9" w:rsidTr="00153E4E">
        <w:trPr>
          <w:gridAfter w:val="1"/>
          <w:wAfter w:w="2170" w:type="dxa"/>
        </w:trPr>
        <w:tc>
          <w:tcPr>
            <w:tcW w:w="9464" w:type="dxa"/>
          </w:tcPr>
          <w:p w:rsidR="00D21286" w:rsidRPr="00177C5A" w:rsidRDefault="00177C5A" w:rsidP="00177C5A">
            <w:pPr>
              <w:tabs>
                <w:tab w:val="left" w:pos="709"/>
                <w:tab w:val="left" w:pos="1027"/>
              </w:tabs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3.6.3. </w:t>
            </w:r>
            <w:r w:rsidR="00D21286" w:rsidRPr="00177C5A">
              <w:rPr>
                <w:sz w:val="28"/>
                <w:szCs w:val="28"/>
              </w:rPr>
              <w:t>Заключительный этап</w:t>
            </w:r>
            <w:r w:rsidR="003F3A48" w:rsidRPr="00177C5A">
              <w:rPr>
                <w:sz w:val="28"/>
                <w:szCs w:val="28"/>
              </w:rPr>
              <w:t xml:space="preserve"> предусматривает:</w:t>
            </w:r>
          </w:p>
        </w:tc>
      </w:tr>
      <w:tr w:rsidR="00D21286" w:rsidRPr="005448E9" w:rsidTr="00153E4E">
        <w:trPr>
          <w:gridAfter w:val="1"/>
          <w:wAfter w:w="2170" w:type="dxa"/>
        </w:trPr>
        <w:tc>
          <w:tcPr>
            <w:tcW w:w="9464" w:type="dxa"/>
          </w:tcPr>
          <w:p w:rsidR="00D21286" w:rsidRPr="005448E9" w:rsidRDefault="00D21286" w:rsidP="00712003">
            <w:pPr>
              <w:tabs>
                <w:tab w:val="left" w:pos="99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448E9">
              <w:rPr>
                <w:sz w:val="28"/>
                <w:szCs w:val="28"/>
              </w:rPr>
              <w:t>- подготовк</w:t>
            </w:r>
            <w:r w:rsidR="003F3A48">
              <w:rPr>
                <w:sz w:val="28"/>
                <w:szCs w:val="28"/>
              </w:rPr>
              <w:t>у</w:t>
            </w:r>
            <w:r w:rsidRPr="005448E9">
              <w:rPr>
                <w:sz w:val="28"/>
                <w:szCs w:val="28"/>
              </w:rPr>
              <w:t xml:space="preserve"> заключения КСП на законопроект, представленный к первому чтению</w:t>
            </w:r>
            <w:r w:rsidRPr="0079553D">
              <w:rPr>
                <w:sz w:val="28"/>
                <w:szCs w:val="28"/>
              </w:rPr>
              <w:t>, а также при необходимости подготовк</w:t>
            </w:r>
            <w:r w:rsidR="003F3A48" w:rsidRPr="0079553D">
              <w:rPr>
                <w:sz w:val="28"/>
                <w:szCs w:val="28"/>
              </w:rPr>
              <w:t>у</w:t>
            </w:r>
            <w:r w:rsidRPr="0079553D">
              <w:rPr>
                <w:sz w:val="28"/>
                <w:szCs w:val="28"/>
              </w:rPr>
              <w:t xml:space="preserve"> предложений</w:t>
            </w:r>
            <w:r w:rsidR="00794761">
              <w:rPr>
                <w:sz w:val="28"/>
                <w:szCs w:val="28"/>
              </w:rPr>
              <w:t>.</w:t>
            </w:r>
          </w:p>
        </w:tc>
      </w:tr>
      <w:tr w:rsidR="00D21286" w:rsidRPr="005448E9" w:rsidTr="00153E4E">
        <w:trPr>
          <w:gridAfter w:val="1"/>
          <w:wAfter w:w="2170" w:type="dxa"/>
        </w:trPr>
        <w:tc>
          <w:tcPr>
            <w:tcW w:w="9464" w:type="dxa"/>
          </w:tcPr>
          <w:p w:rsidR="00D21286" w:rsidRPr="005448E9" w:rsidRDefault="00D21286" w:rsidP="00712003">
            <w:pPr>
              <w:tabs>
                <w:tab w:val="left" w:pos="99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448E9">
              <w:rPr>
                <w:sz w:val="28"/>
                <w:szCs w:val="28"/>
              </w:rPr>
              <w:t>- участие в обсуждении и принятии законопроекта в первом чтении и анализ внесенных в законопроект из</w:t>
            </w:r>
            <w:r w:rsidR="003F3A48">
              <w:rPr>
                <w:sz w:val="28"/>
                <w:szCs w:val="28"/>
              </w:rPr>
              <w:t>менений в ходе его рассмотрения.</w:t>
            </w:r>
          </w:p>
        </w:tc>
      </w:tr>
    </w:tbl>
    <w:p w:rsidR="000F3E1D" w:rsidRPr="005448E9" w:rsidRDefault="000F3E1D" w:rsidP="005448E9">
      <w:pPr>
        <w:shd w:val="clear" w:color="auto" w:fill="FFFFFF"/>
        <w:tabs>
          <w:tab w:val="left" w:pos="994"/>
        </w:tabs>
        <w:spacing w:line="276" w:lineRule="auto"/>
        <w:jc w:val="both"/>
        <w:rPr>
          <w:sz w:val="28"/>
          <w:szCs w:val="28"/>
        </w:rPr>
      </w:pPr>
    </w:p>
    <w:p w:rsidR="0004283A" w:rsidRDefault="00374AA3" w:rsidP="00712003">
      <w:pPr>
        <w:shd w:val="clear" w:color="auto" w:fill="FFFFFF"/>
        <w:tabs>
          <w:tab w:val="left" w:pos="994"/>
        </w:tabs>
        <w:spacing w:after="120" w:line="276" w:lineRule="auto"/>
        <w:ind w:firstLine="709"/>
        <w:jc w:val="center"/>
        <w:rPr>
          <w:b/>
          <w:sz w:val="28"/>
          <w:szCs w:val="28"/>
        </w:rPr>
      </w:pPr>
      <w:r w:rsidRPr="00FD4D52">
        <w:rPr>
          <w:b/>
          <w:sz w:val="28"/>
          <w:szCs w:val="28"/>
        </w:rPr>
        <w:t>4</w:t>
      </w:r>
      <w:r w:rsidR="00D21286" w:rsidRPr="00FD4D52">
        <w:rPr>
          <w:b/>
          <w:sz w:val="28"/>
          <w:szCs w:val="28"/>
        </w:rPr>
        <w:t>.</w:t>
      </w:r>
      <w:r w:rsidRPr="00FD4D52">
        <w:rPr>
          <w:b/>
          <w:sz w:val="28"/>
          <w:szCs w:val="28"/>
        </w:rPr>
        <w:t xml:space="preserve"> </w:t>
      </w:r>
      <w:r w:rsidR="00CD4BEB" w:rsidRPr="00FD4D52">
        <w:rPr>
          <w:b/>
          <w:sz w:val="28"/>
          <w:szCs w:val="28"/>
        </w:rPr>
        <w:t>П</w:t>
      </w:r>
      <w:r w:rsidR="00B01E13" w:rsidRPr="00FD4D52">
        <w:rPr>
          <w:b/>
          <w:sz w:val="28"/>
          <w:szCs w:val="28"/>
        </w:rPr>
        <w:t>роведение экспертизы проекта закона об областном бюджете</w:t>
      </w:r>
      <w:r w:rsidR="006A5907" w:rsidRPr="00FD4D52">
        <w:rPr>
          <w:b/>
          <w:sz w:val="28"/>
          <w:szCs w:val="28"/>
        </w:rPr>
        <w:t>.</w:t>
      </w:r>
    </w:p>
    <w:p w:rsidR="0032583E" w:rsidRPr="0032583E" w:rsidRDefault="0032583E" w:rsidP="0032583E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проведения экспертизы </w:t>
      </w:r>
      <w:r w:rsidRPr="0032583E">
        <w:rPr>
          <w:sz w:val="28"/>
          <w:szCs w:val="28"/>
        </w:rPr>
        <w:t>проекта закона об областном бюджете</w:t>
      </w:r>
      <w:r>
        <w:rPr>
          <w:sz w:val="28"/>
          <w:szCs w:val="28"/>
        </w:rPr>
        <w:t xml:space="preserve"> осуществляется:</w:t>
      </w:r>
    </w:p>
    <w:p w:rsidR="00177C5A" w:rsidRDefault="00FD4D52" w:rsidP="00712003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 w:rsidRPr="00177C5A">
        <w:rPr>
          <w:sz w:val="28"/>
          <w:szCs w:val="28"/>
        </w:rPr>
        <w:t xml:space="preserve">4.1. </w:t>
      </w:r>
      <w:r w:rsidR="00177C5A">
        <w:rPr>
          <w:sz w:val="28"/>
          <w:szCs w:val="28"/>
        </w:rPr>
        <w:t>Оценка и анализ прогноза макроэкономических показателей.</w:t>
      </w:r>
    </w:p>
    <w:p w:rsidR="0004283A" w:rsidRPr="005448E9" w:rsidRDefault="00B34F83" w:rsidP="00712003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77C5A">
        <w:rPr>
          <w:sz w:val="28"/>
          <w:szCs w:val="28"/>
        </w:rPr>
        <w:t xml:space="preserve">При оценке </w:t>
      </w:r>
      <w:r w:rsidR="00177C5A">
        <w:rPr>
          <w:sz w:val="28"/>
          <w:szCs w:val="28"/>
        </w:rPr>
        <w:t xml:space="preserve">и анализе </w:t>
      </w:r>
      <w:r w:rsidRPr="00177C5A">
        <w:rPr>
          <w:sz w:val="28"/>
          <w:szCs w:val="28"/>
        </w:rPr>
        <w:t>прогноза макроэкономических показателей</w:t>
      </w:r>
      <w:r w:rsidRPr="005448E9">
        <w:rPr>
          <w:sz w:val="28"/>
          <w:szCs w:val="28"/>
        </w:rPr>
        <w:t xml:space="preserve"> необходимо обратить </w:t>
      </w:r>
      <w:r w:rsidRPr="005448E9">
        <w:rPr>
          <w:spacing w:val="-1"/>
          <w:sz w:val="28"/>
          <w:szCs w:val="28"/>
        </w:rPr>
        <w:t xml:space="preserve">внимание на соблюдение принципа достоверности бюджета, закрепленного в статье 37 </w:t>
      </w:r>
      <w:r w:rsidR="00B41725" w:rsidRPr="005448E9">
        <w:rPr>
          <w:sz w:val="28"/>
          <w:szCs w:val="28"/>
        </w:rPr>
        <w:t>БК</w:t>
      </w:r>
      <w:r w:rsidRPr="005448E9">
        <w:rPr>
          <w:sz w:val="28"/>
          <w:szCs w:val="28"/>
        </w:rPr>
        <w:t>, который означает надежность показателей прогноза социально-экономического развития соответствующей территории, необходим</w:t>
      </w:r>
      <w:r w:rsidR="00C242B4">
        <w:rPr>
          <w:sz w:val="28"/>
          <w:szCs w:val="28"/>
        </w:rPr>
        <w:t>ых</w:t>
      </w:r>
      <w:r w:rsidRPr="005448E9">
        <w:rPr>
          <w:sz w:val="28"/>
          <w:szCs w:val="28"/>
        </w:rPr>
        <w:t xml:space="preserve"> при уточнении параметров планового периода и добавления параметров второго года планового периода в соответствии с пунктом 4 статьи 173 </w:t>
      </w:r>
      <w:r w:rsidR="00B41725" w:rsidRPr="005448E9">
        <w:rPr>
          <w:sz w:val="28"/>
          <w:szCs w:val="28"/>
        </w:rPr>
        <w:t>БК</w:t>
      </w:r>
      <w:r w:rsidR="00D21286">
        <w:rPr>
          <w:sz w:val="28"/>
          <w:szCs w:val="28"/>
        </w:rPr>
        <w:t xml:space="preserve"> РФ</w:t>
      </w:r>
      <w:r w:rsidRPr="005448E9">
        <w:rPr>
          <w:sz w:val="28"/>
          <w:szCs w:val="28"/>
        </w:rPr>
        <w:t xml:space="preserve"> и прогнозировании доходов бюджета в соответствии с пунктом 1</w:t>
      </w:r>
      <w:proofErr w:type="gramEnd"/>
      <w:r w:rsidRPr="005448E9">
        <w:rPr>
          <w:sz w:val="28"/>
          <w:szCs w:val="28"/>
        </w:rPr>
        <w:t xml:space="preserve"> статьи 174</w:t>
      </w:r>
      <w:r w:rsidR="003D0911" w:rsidRPr="005448E9">
        <w:rPr>
          <w:sz w:val="28"/>
          <w:szCs w:val="28"/>
        </w:rPr>
        <w:t>.1</w:t>
      </w:r>
      <w:r w:rsidRPr="005448E9">
        <w:rPr>
          <w:sz w:val="28"/>
          <w:szCs w:val="28"/>
        </w:rPr>
        <w:t xml:space="preserve"> </w:t>
      </w:r>
      <w:r w:rsidR="00B41725" w:rsidRPr="005448E9">
        <w:rPr>
          <w:sz w:val="28"/>
          <w:szCs w:val="28"/>
        </w:rPr>
        <w:t>БК</w:t>
      </w:r>
      <w:r w:rsidR="00D21286">
        <w:rPr>
          <w:sz w:val="28"/>
          <w:szCs w:val="28"/>
        </w:rPr>
        <w:t xml:space="preserve"> РФ</w:t>
      </w:r>
      <w:r w:rsidRPr="005448E9">
        <w:rPr>
          <w:sz w:val="28"/>
          <w:szCs w:val="28"/>
        </w:rPr>
        <w:t>.</w:t>
      </w:r>
    </w:p>
    <w:p w:rsidR="00DC65B8" w:rsidRPr="005448E9" w:rsidRDefault="00177C5A" w:rsidP="00712003">
      <w:pPr>
        <w:shd w:val="clear" w:color="auto" w:fill="FFFFFF"/>
        <w:spacing w:line="276" w:lineRule="auto"/>
        <w:ind w:right="10" w:firstLine="709"/>
        <w:jc w:val="both"/>
        <w:rPr>
          <w:sz w:val="28"/>
          <w:szCs w:val="28"/>
        </w:rPr>
      </w:pPr>
      <w:r w:rsidRPr="00177C5A">
        <w:rPr>
          <w:sz w:val="28"/>
          <w:szCs w:val="28"/>
        </w:rPr>
        <w:t xml:space="preserve">Оценка и анализ прогноза макроэкономических показателей социально-экономического развития области </w:t>
      </w:r>
      <w:r w:rsidR="002221BF" w:rsidRPr="005448E9">
        <w:rPr>
          <w:sz w:val="28"/>
          <w:szCs w:val="28"/>
        </w:rPr>
        <w:t xml:space="preserve">проводится на соответствие </w:t>
      </w:r>
      <w:r w:rsidR="00B34F83" w:rsidRPr="005448E9">
        <w:rPr>
          <w:sz w:val="28"/>
          <w:szCs w:val="28"/>
        </w:rPr>
        <w:t xml:space="preserve">целевым установкам экономической политики, </w:t>
      </w:r>
      <w:r w:rsidR="002221BF" w:rsidRPr="005448E9">
        <w:rPr>
          <w:sz w:val="28"/>
          <w:szCs w:val="28"/>
        </w:rPr>
        <w:t>стратегическим</w:t>
      </w:r>
      <w:r w:rsidR="00172C8E">
        <w:rPr>
          <w:sz w:val="28"/>
          <w:szCs w:val="28"/>
        </w:rPr>
        <w:t>, прогнозным</w:t>
      </w:r>
      <w:r w:rsidR="002221BF" w:rsidRPr="005448E9">
        <w:rPr>
          <w:sz w:val="28"/>
          <w:szCs w:val="28"/>
        </w:rPr>
        <w:t xml:space="preserve"> и программным документам.</w:t>
      </w:r>
    </w:p>
    <w:p w:rsidR="00177C5A" w:rsidRDefault="00FD4D52" w:rsidP="00712003">
      <w:pPr>
        <w:shd w:val="clear" w:color="auto" w:fill="FFFFFF"/>
        <w:tabs>
          <w:tab w:val="left" w:pos="696"/>
        </w:tabs>
        <w:spacing w:line="276" w:lineRule="auto"/>
        <w:ind w:left="6" w:right="6" w:firstLine="703"/>
        <w:jc w:val="both"/>
        <w:rPr>
          <w:sz w:val="28"/>
          <w:szCs w:val="28"/>
        </w:rPr>
      </w:pPr>
      <w:r w:rsidRPr="00177C5A">
        <w:rPr>
          <w:sz w:val="28"/>
          <w:szCs w:val="28"/>
        </w:rPr>
        <w:t>4.</w:t>
      </w:r>
      <w:r w:rsidR="00177C5A" w:rsidRPr="00177C5A">
        <w:rPr>
          <w:sz w:val="28"/>
          <w:szCs w:val="28"/>
        </w:rPr>
        <w:t>2</w:t>
      </w:r>
      <w:r w:rsidRPr="00177C5A">
        <w:rPr>
          <w:sz w:val="28"/>
          <w:szCs w:val="28"/>
        </w:rPr>
        <w:t xml:space="preserve">. </w:t>
      </w:r>
      <w:r w:rsidR="00177C5A">
        <w:rPr>
          <w:sz w:val="28"/>
          <w:szCs w:val="28"/>
        </w:rPr>
        <w:t>Оценка</w:t>
      </w:r>
      <w:r w:rsidR="00177C5A" w:rsidRPr="00177C5A">
        <w:rPr>
          <w:sz w:val="28"/>
          <w:szCs w:val="28"/>
        </w:rPr>
        <w:t xml:space="preserve"> и анализ доходов областного бюджета</w:t>
      </w:r>
      <w:r w:rsidR="00177C5A">
        <w:rPr>
          <w:sz w:val="28"/>
          <w:szCs w:val="28"/>
        </w:rPr>
        <w:t>.</w:t>
      </w:r>
    </w:p>
    <w:p w:rsidR="0015019A" w:rsidRPr="005448E9" w:rsidRDefault="0015019A" w:rsidP="00712003">
      <w:pPr>
        <w:shd w:val="clear" w:color="auto" w:fill="FFFFFF"/>
        <w:tabs>
          <w:tab w:val="left" w:pos="696"/>
        </w:tabs>
        <w:spacing w:line="276" w:lineRule="auto"/>
        <w:ind w:left="6" w:right="6" w:firstLine="703"/>
        <w:jc w:val="both"/>
        <w:rPr>
          <w:sz w:val="28"/>
          <w:szCs w:val="28"/>
        </w:rPr>
      </w:pPr>
      <w:r w:rsidRPr="0032583E">
        <w:rPr>
          <w:sz w:val="28"/>
          <w:szCs w:val="28"/>
        </w:rPr>
        <w:t xml:space="preserve">При оценке и анализе доходов </w:t>
      </w:r>
      <w:r w:rsidR="00B41725" w:rsidRPr="0032583E">
        <w:rPr>
          <w:sz w:val="28"/>
          <w:szCs w:val="28"/>
        </w:rPr>
        <w:t>областного</w:t>
      </w:r>
      <w:r w:rsidRPr="0032583E">
        <w:rPr>
          <w:sz w:val="28"/>
          <w:szCs w:val="28"/>
        </w:rPr>
        <w:t xml:space="preserve"> бюджета</w:t>
      </w:r>
      <w:r w:rsidRPr="005448E9">
        <w:rPr>
          <w:sz w:val="28"/>
          <w:szCs w:val="28"/>
        </w:rPr>
        <w:t xml:space="preserve"> следует обратить внимание </w:t>
      </w:r>
      <w:r w:rsidR="008D2789">
        <w:rPr>
          <w:sz w:val="28"/>
          <w:szCs w:val="28"/>
        </w:rPr>
        <w:t xml:space="preserve">на </w:t>
      </w:r>
      <w:r w:rsidR="00A41E07" w:rsidRPr="005448E9">
        <w:rPr>
          <w:sz w:val="28"/>
          <w:szCs w:val="28"/>
        </w:rPr>
        <w:t>состав</w:t>
      </w:r>
      <w:r w:rsidRPr="005448E9">
        <w:rPr>
          <w:sz w:val="28"/>
          <w:szCs w:val="28"/>
        </w:rPr>
        <w:t xml:space="preserve"> налоговы</w:t>
      </w:r>
      <w:r w:rsidR="00A41E07" w:rsidRPr="005448E9">
        <w:rPr>
          <w:sz w:val="28"/>
          <w:szCs w:val="28"/>
        </w:rPr>
        <w:t>х</w:t>
      </w:r>
      <w:r w:rsidRPr="005448E9">
        <w:rPr>
          <w:sz w:val="28"/>
          <w:szCs w:val="28"/>
        </w:rPr>
        <w:t xml:space="preserve"> и неналоговы</w:t>
      </w:r>
      <w:r w:rsidR="00A41E07" w:rsidRPr="005448E9">
        <w:rPr>
          <w:sz w:val="28"/>
          <w:szCs w:val="28"/>
        </w:rPr>
        <w:t>х</w:t>
      </w:r>
      <w:r w:rsidRPr="005448E9">
        <w:rPr>
          <w:sz w:val="28"/>
          <w:szCs w:val="28"/>
        </w:rPr>
        <w:t xml:space="preserve"> доход</w:t>
      </w:r>
      <w:r w:rsidR="00A41E07" w:rsidRPr="005448E9">
        <w:rPr>
          <w:sz w:val="28"/>
          <w:szCs w:val="28"/>
        </w:rPr>
        <w:t>ов</w:t>
      </w:r>
      <w:r w:rsidRPr="005448E9">
        <w:rPr>
          <w:sz w:val="28"/>
          <w:szCs w:val="28"/>
        </w:rPr>
        <w:t xml:space="preserve"> </w:t>
      </w:r>
      <w:r w:rsidR="00B41725" w:rsidRPr="005448E9">
        <w:rPr>
          <w:sz w:val="28"/>
          <w:szCs w:val="28"/>
        </w:rPr>
        <w:t>областного</w:t>
      </w:r>
      <w:r w:rsidRPr="005448E9">
        <w:rPr>
          <w:sz w:val="28"/>
          <w:szCs w:val="28"/>
        </w:rPr>
        <w:t xml:space="preserve"> бюджета, определенны</w:t>
      </w:r>
      <w:r w:rsidR="008D2789">
        <w:rPr>
          <w:sz w:val="28"/>
          <w:szCs w:val="28"/>
        </w:rPr>
        <w:t>й</w:t>
      </w:r>
      <w:r w:rsidRPr="005448E9">
        <w:rPr>
          <w:sz w:val="28"/>
          <w:szCs w:val="28"/>
        </w:rPr>
        <w:t xml:space="preserve"> в статьях 41, 42, 46</w:t>
      </w:r>
      <w:r w:rsidR="00B41725" w:rsidRPr="005448E9">
        <w:rPr>
          <w:sz w:val="28"/>
          <w:szCs w:val="28"/>
        </w:rPr>
        <w:t>,</w:t>
      </w:r>
      <w:r w:rsidR="00D0202E">
        <w:rPr>
          <w:sz w:val="28"/>
          <w:szCs w:val="28"/>
        </w:rPr>
        <w:t xml:space="preserve"> </w:t>
      </w:r>
      <w:r w:rsidR="00B41725" w:rsidRPr="005448E9">
        <w:rPr>
          <w:sz w:val="28"/>
          <w:szCs w:val="28"/>
        </w:rPr>
        <w:t>56, 57</w:t>
      </w:r>
      <w:r w:rsidR="00A41E07" w:rsidRPr="005448E9">
        <w:rPr>
          <w:sz w:val="28"/>
          <w:szCs w:val="28"/>
        </w:rPr>
        <w:t xml:space="preserve"> </w:t>
      </w:r>
      <w:r w:rsidR="00B41725" w:rsidRPr="005448E9">
        <w:rPr>
          <w:sz w:val="28"/>
          <w:szCs w:val="28"/>
        </w:rPr>
        <w:t>БК</w:t>
      </w:r>
      <w:r w:rsidR="00A41E07" w:rsidRPr="005448E9">
        <w:rPr>
          <w:sz w:val="28"/>
          <w:szCs w:val="28"/>
        </w:rPr>
        <w:t xml:space="preserve"> РФ</w:t>
      </w:r>
      <w:r w:rsidR="00273FB8" w:rsidRPr="005448E9">
        <w:rPr>
          <w:sz w:val="28"/>
          <w:szCs w:val="28"/>
        </w:rPr>
        <w:t>.</w:t>
      </w:r>
    </w:p>
    <w:p w:rsidR="0032583E" w:rsidRDefault="00FD4D52" w:rsidP="0032583E">
      <w:pPr>
        <w:shd w:val="clear" w:color="auto" w:fill="FFFFFF"/>
        <w:spacing w:line="276" w:lineRule="auto"/>
        <w:ind w:left="10" w:firstLine="699"/>
        <w:jc w:val="both"/>
        <w:rPr>
          <w:sz w:val="28"/>
          <w:szCs w:val="28"/>
        </w:rPr>
      </w:pPr>
      <w:r w:rsidRPr="0032583E">
        <w:rPr>
          <w:sz w:val="28"/>
          <w:szCs w:val="28"/>
        </w:rPr>
        <w:t>4.</w:t>
      </w:r>
      <w:r w:rsidR="0032583E" w:rsidRPr="0032583E">
        <w:rPr>
          <w:sz w:val="28"/>
          <w:szCs w:val="28"/>
        </w:rPr>
        <w:t>3</w:t>
      </w:r>
      <w:r w:rsidRPr="003258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583E" w:rsidRPr="0032583E">
        <w:rPr>
          <w:sz w:val="28"/>
          <w:szCs w:val="28"/>
        </w:rPr>
        <w:t>Проверка и анализ обоснованности и достоверности доходных статей проекта бюджета</w:t>
      </w:r>
      <w:r w:rsidR="0032583E" w:rsidRPr="0032583E">
        <w:t xml:space="preserve"> </w:t>
      </w:r>
      <w:r w:rsidR="0032583E" w:rsidRPr="0032583E">
        <w:rPr>
          <w:sz w:val="28"/>
          <w:szCs w:val="28"/>
        </w:rPr>
        <w:t>на очередной год и плановый период</w:t>
      </w:r>
    </w:p>
    <w:p w:rsidR="00081F38" w:rsidRPr="0032583E" w:rsidRDefault="00081F38" w:rsidP="0032583E">
      <w:pPr>
        <w:shd w:val="clear" w:color="auto" w:fill="FFFFFF"/>
        <w:spacing w:line="276" w:lineRule="auto"/>
        <w:ind w:left="10" w:firstLine="699"/>
        <w:jc w:val="both"/>
        <w:rPr>
          <w:b/>
          <w:i/>
          <w:sz w:val="28"/>
          <w:szCs w:val="28"/>
        </w:rPr>
      </w:pPr>
      <w:r w:rsidRPr="0032583E">
        <w:rPr>
          <w:sz w:val="28"/>
          <w:szCs w:val="28"/>
        </w:rPr>
        <w:t>Проверка и анализ обоснованности и достоверности доходных статей проекта бюджета</w:t>
      </w:r>
      <w:r w:rsidRPr="00FD4D52">
        <w:rPr>
          <w:b/>
          <w:i/>
          <w:sz w:val="28"/>
          <w:szCs w:val="28"/>
        </w:rPr>
        <w:t xml:space="preserve"> </w:t>
      </w:r>
      <w:r w:rsidRPr="005448E9">
        <w:rPr>
          <w:sz w:val="28"/>
          <w:szCs w:val="28"/>
        </w:rPr>
        <w:t>основыва</w:t>
      </w:r>
      <w:r w:rsidR="00CD35D2">
        <w:rPr>
          <w:sz w:val="28"/>
          <w:szCs w:val="28"/>
        </w:rPr>
        <w:t>ю</w:t>
      </w:r>
      <w:r w:rsidRPr="005448E9">
        <w:rPr>
          <w:sz w:val="28"/>
          <w:szCs w:val="28"/>
        </w:rPr>
        <w:t xml:space="preserve">тся </w:t>
      </w:r>
      <w:proofErr w:type="gramStart"/>
      <w:r w:rsidRPr="005448E9">
        <w:rPr>
          <w:sz w:val="28"/>
          <w:szCs w:val="28"/>
        </w:rPr>
        <w:t>на</w:t>
      </w:r>
      <w:proofErr w:type="gramEnd"/>
      <w:r w:rsidRPr="005448E9">
        <w:rPr>
          <w:sz w:val="28"/>
          <w:szCs w:val="28"/>
        </w:rPr>
        <w:t>:</w:t>
      </w:r>
    </w:p>
    <w:p w:rsidR="00D42E69" w:rsidRPr="005448E9" w:rsidRDefault="00A41E07" w:rsidP="00712003">
      <w:pPr>
        <w:shd w:val="clear" w:color="auto" w:fill="FFFFFF"/>
        <w:spacing w:line="276" w:lineRule="auto"/>
        <w:ind w:right="5" w:firstLine="709"/>
        <w:jc w:val="both"/>
        <w:rPr>
          <w:sz w:val="28"/>
          <w:szCs w:val="28"/>
        </w:rPr>
      </w:pPr>
      <w:r w:rsidRPr="005448E9">
        <w:rPr>
          <w:spacing w:val="-1"/>
          <w:sz w:val="28"/>
          <w:szCs w:val="28"/>
        </w:rPr>
        <w:lastRenderedPageBreak/>
        <w:t xml:space="preserve">- </w:t>
      </w:r>
      <w:r w:rsidR="00D42E69" w:rsidRPr="005448E9">
        <w:rPr>
          <w:sz w:val="28"/>
          <w:szCs w:val="28"/>
        </w:rPr>
        <w:t>данны</w:t>
      </w:r>
      <w:r w:rsidR="006E16DD" w:rsidRPr="005448E9">
        <w:rPr>
          <w:sz w:val="28"/>
          <w:szCs w:val="28"/>
        </w:rPr>
        <w:t>х</w:t>
      </w:r>
      <w:r w:rsidR="00D42E69" w:rsidRPr="005448E9">
        <w:rPr>
          <w:sz w:val="28"/>
          <w:szCs w:val="28"/>
        </w:rPr>
        <w:t xml:space="preserve"> главных администраторов доходов областного бюджета о доходной базе и поступлениях доходов за отчетный год и за истекший период текущего года, а также о планируемых показателях на очередной финансовый год и плановый период</w:t>
      </w:r>
      <w:r w:rsidR="00CD4BEB">
        <w:rPr>
          <w:sz w:val="28"/>
          <w:szCs w:val="28"/>
        </w:rPr>
        <w:t xml:space="preserve"> с учетом изменений, вносимых в налоговое и бюджетное законодательство</w:t>
      </w:r>
      <w:r w:rsidR="006E16DD" w:rsidRPr="005448E9">
        <w:rPr>
          <w:sz w:val="28"/>
          <w:szCs w:val="28"/>
        </w:rPr>
        <w:t>;</w:t>
      </w:r>
    </w:p>
    <w:p w:rsidR="006E16DD" w:rsidRPr="005448E9" w:rsidRDefault="006E16DD" w:rsidP="00712003">
      <w:pPr>
        <w:shd w:val="clear" w:color="auto" w:fill="FFFFFF"/>
        <w:spacing w:line="276" w:lineRule="auto"/>
        <w:ind w:left="10" w:right="10" w:firstLine="699"/>
        <w:jc w:val="both"/>
        <w:rPr>
          <w:sz w:val="28"/>
          <w:szCs w:val="28"/>
        </w:rPr>
      </w:pPr>
      <w:r w:rsidRPr="005448E9">
        <w:rPr>
          <w:sz w:val="28"/>
          <w:szCs w:val="28"/>
        </w:rPr>
        <w:t>-</w:t>
      </w:r>
      <w:r w:rsidR="00BE1A46" w:rsidRPr="005448E9">
        <w:rPr>
          <w:sz w:val="28"/>
          <w:szCs w:val="28"/>
        </w:rPr>
        <w:t xml:space="preserve"> данных результатов проведенных КСП в течение года контрольных и экспертно-аналитических мероприятий</w:t>
      </w:r>
      <w:r w:rsidR="004C34F9" w:rsidRPr="005448E9">
        <w:rPr>
          <w:sz w:val="28"/>
          <w:szCs w:val="28"/>
        </w:rPr>
        <w:t>, а также оперативного контроля</w:t>
      </w:r>
      <w:r w:rsidR="00A41E07" w:rsidRPr="005448E9">
        <w:rPr>
          <w:sz w:val="28"/>
          <w:szCs w:val="28"/>
        </w:rPr>
        <w:t>;</w:t>
      </w:r>
    </w:p>
    <w:p w:rsidR="00BE1A46" w:rsidRPr="005448E9" w:rsidRDefault="00BB11BA" w:rsidP="00712003">
      <w:pPr>
        <w:shd w:val="clear" w:color="auto" w:fill="FFFFFF"/>
        <w:spacing w:line="276" w:lineRule="auto"/>
        <w:ind w:left="10" w:right="10" w:firstLine="699"/>
        <w:jc w:val="both"/>
        <w:rPr>
          <w:sz w:val="28"/>
          <w:szCs w:val="28"/>
        </w:rPr>
      </w:pPr>
      <w:r w:rsidRPr="005448E9">
        <w:rPr>
          <w:sz w:val="28"/>
          <w:szCs w:val="28"/>
        </w:rPr>
        <w:t>- данных отдельных показателей прогноза социально-экономического развития, связанных с доходной частью бюджета.</w:t>
      </w:r>
    </w:p>
    <w:p w:rsidR="0015019A" w:rsidRPr="0032583E" w:rsidRDefault="00177E03" w:rsidP="00712003">
      <w:pPr>
        <w:shd w:val="clear" w:color="auto" w:fill="FFFFFF"/>
        <w:spacing w:line="276" w:lineRule="auto"/>
        <w:ind w:left="10" w:right="10" w:firstLine="699"/>
        <w:jc w:val="both"/>
        <w:rPr>
          <w:rFonts w:eastAsia="Calibri"/>
          <w:sz w:val="28"/>
          <w:szCs w:val="28"/>
        </w:rPr>
      </w:pPr>
      <w:r w:rsidRPr="0032583E">
        <w:rPr>
          <w:sz w:val="28"/>
          <w:szCs w:val="28"/>
        </w:rPr>
        <w:t xml:space="preserve">При анализе обоснованности и достоверности доходных </w:t>
      </w:r>
      <w:r w:rsidR="00593778" w:rsidRPr="0032583E">
        <w:rPr>
          <w:sz w:val="28"/>
          <w:szCs w:val="28"/>
        </w:rPr>
        <w:t>показателей</w:t>
      </w:r>
      <w:r w:rsidRPr="0032583E">
        <w:rPr>
          <w:sz w:val="28"/>
          <w:szCs w:val="28"/>
        </w:rPr>
        <w:t xml:space="preserve"> проекта бюджета </w:t>
      </w:r>
      <w:r w:rsidR="00080242" w:rsidRPr="0032583E">
        <w:rPr>
          <w:sz w:val="28"/>
          <w:szCs w:val="28"/>
        </w:rPr>
        <w:t xml:space="preserve">следует </w:t>
      </w:r>
      <w:r w:rsidR="00A41E07" w:rsidRPr="0032583E">
        <w:rPr>
          <w:sz w:val="28"/>
          <w:szCs w:val="28"/>
        </w:rPr>
        <w:t>учитывать</w:t>
      </w:r>
      <w:r w:rsidR="00081F38" w:rsidRPr="0032583E">
        <w:rPr>
          <w:sz w:val="28"/>
          <w:szCs w:val="28"/>
        </w:rPr>
        <w:t>:</w:t>
      </w:r>
    </w:p>
    <w:p w:rsidR="00AC54F6" w:rsidRPr="005448E9" w:rsidRDefault="00177E03" w:rsidP="00712003">
      <w:pPr>
        <w:shd w:val="clear" w:color="auto" w:fill="FFFFFF"/>
        <w:spacing w:line="276" w:lineRule="auto"/>
        <w:ind w:left="5" w:right="10" w:firstLine="846"/>
        <w:jc w:val="both"/>
        <w:rPr>
          <w:sz w:val="28"/>
          <w:szCs w:val="28"/>
        </w:rPr>
      </w:pPr>
      <w:r w:rsidRPr="005448E9">
        <w:rPr>
          <w:sz w:val="28"/>
          <w:szCs w:val="28"/>
        </w:rPr>
        <w:t xml:space="preserve">- </w:t>
      </w:r>
      <w:r w:rsidR="00AC54F6" w:rsidRPr="005448E9">
        <w:rPr>
          <w:sz w:val="28"/>
          <w:szCs w:val="28"/>
        </w:rPr>
        <w:t xml:space="preserve">сопоставление динамики показателей налоговых и </w:t>
      </w:r>
      <w:r w:rsidR="008D2789">
        <w:rPr>
          <w:sz w:val="28"/>
          <w:szCs w:val="28"/>
        </w:rPr>
        <w:t>неналоговых</w:t>
      </w:r>
      <w:r w:rsidR="00AC54F6" w:rsidRPr="005448E9">
        <w:rPr>
          <w:sz w:val="28"/>
          <w:szCs w:val="28"/>
        </w:rPr>
        <w:t xml:space="preserve"> доходов </w:t>
      </w:r>
      <w:r w:rsidRPr="005448E9">
        <w:rPr>
          <w:sz w:val="28"/>
          <w:szCs w:val="28"/>
        </w:rPr>
        <w:t>законопроекта</w:t>
      </w:r>
      <w:r w:rsidR="00AC54F6" w:rsidRPr="005448E9">
        <w:rPr>
          <w:sz w:val="28"/>
          <w:szCs w:val="28"/>
        </w:rPr>
        <w:t xml:space="preserve">, утвержденных и ожидаемых показателей исполнения доходов </w:t>
      </w:r>
      <w:r w:rsidRPr="005448E9">
        <w:rPr>
          <w:sz w:val="28"/>
          <w:szCs w:val="28"/>
        </w:rPr>
        <w:t>областного</w:t>
      </w:r>
      <w:r w:rsidR="00AC54F6" w:rsidRPr="005448E9">
        <w:rPr>
          <w:sz w:val="28"/>
          <w:szCs w:val="28"/>
        </w:rPr>
        <w:t xml:space="preserve"> бюджета текущего года, фактических доходов </w:t>
      </w:r>
      <w:r w:rsidRPr="005448E9">
        <w:rPr>
          <w:sz w:val="28"/>
          <w:szCs w:val="28"/>
        </w:rPr>
        <w:t>областного</w:t>
      </w:r>
      <w:r w:rsidR="00AC54F6" w:rsidRPr="005448E9">
        <w:rPr>
          <w:sz w:val="28"/>
          <w:szCs w:val="28"/>
        </w:rPr>
        <w:t xml:space="preserve"> бюджета за предыдущий год, а также основных факторов, определяющих их динамику;</w:t>
      </w:r>
    </w:p>
    <w:p w:rsidR="00AC54F6" w:rsidRPr="00BB2448" w:rsidRDefault="00177E03" w:rsidP="00712003">
      <w:pPr>
        <w:shd w:val="clear" w:color="auto" w:fill="FFFFFF"/>
        <w:spacing w:line="276" w:lineRule="auto"/>
        <w:ind w:left="5" w:right="10" w:firstLine="846"/>
        <w:jc w:val="both"/>
        <w:rPr>
          <w:strike/>
          <w:sz w:val="28"/>
          <w:szCs w:val="28"/>
        </w:rPr>
      </w:pPr>
      <w:r w:rsidRPr="005448E9">
        <w:rPr>
          <w:spacing w:val="-1"/>
          <w:sz w:val="28"/>
          <w:szCs w:val="28"/>
        </w:rPr>
        <w:t xml:space="preserve">- </w:t>
      </w:r>
      <w:r w:rsidR="00AC54F6" w:rsidRPr="005448E9">
        <w:rPr>
          <w:spacing w:val="-1"/>
          <w:sz w:val="28"/>
          <w:szCs w:val="28"/>
        </w:rPr>
        <w:t>федеральны</w:t>
      </w:r>
      <w:r w:rsidR="00CD35D2">
        <w:rPr>
          <w:spacing w:val="-1"/>
          <w:sz w:val="28"/>
          <w:szCs w:val="28"/>
        </w:rPr>
        <w:t>е</w:t>
      </w:r>
      <w:r w:rsidRPr="005448E9">
        <w:rPr>
          <w:spacing w:val="-1"/>
          <w:sz w:val="28"/>
          <w:szCs w:val="28"/>
        </w:rPr>
        <w:t xml:space="preserve"> и областны</w:t>
      </w:r>
      <w:r w:rsidR="00CD35D2">
        <w:rPr>
          <w:spacing w:val="-1"/>
          <w:sz w:val="28"/>
          <w:szCs w:val="28"/>
        </w:rPr>
        <w:t>е</w:t>
      </w:r>
      <w:r w:rsidRPr="005448E9">
        <w:rPr>
          <w:spacing w:val="-1"/>
          <w:sz w:val="28"/>
          <w:szCs w:val="28"/>
        </w:rPr>
        <w:t xml:space="preserve"> </w:t>
      </w:r>
      <w:r w:rsidR="00AC54F6" w:rsidRPr="005448E9">
        <w:rPr>
          <w:spacing w:val="-1"/>
          <w:sz w:val="28"/>
          <w:szCs w:val="28"/>
        </w:rPr>
        <w:t>закон</w:t>
      </w:r>
      <w:r w:rsidR="00CD35D2">
        <w:rPr>
          <w:spacing w:val="-1"/>
          <w:sz w:val="28"/>
          <w:szCs w:val="28"/>
        </w:rPr>
        <w:t>ы</w:t>
      </w:r>
      <w:r w:rsidR="00AC54F6" w:rsidRPr="005448E9">
        <w:rPr>
          <w:spacing w:val="-1"/>
          <w:sz w:val="28"/>
          <w:szCs w:val="28"/>
        </w:rPr>
        <w:t xml:space="preserve"> о внесении изменений в законодательство о налогах и сборах, вступающих в силу в очередном финансовом году, про</w:t>
      </w:r>
      <w:r w:rsidR="00AC54F6" w:rsidRPr="005448E9">
        <w:rPr>
          <w:sz w:val="28"/>
          <w:szCs w:val="28"/>
        </w:rPr>
        <w:t>ект</w:t>
      </w:r>
      <w:r w:rsidR="00CD35D2">
        <w:rPr>
          <w:sz w:val="28"/>
          <w:szCs w:val="28"/>
        </w:rPr>
        <w:t>ы</w:t>
      </w:r>
      <w:r w:rsidR="00AC54F6" w:rsidRPr="005448E9">
        <w:rPr>
          <w:sz w:val="28"/>
          <w:szCs w:val="28"/>
        </w:rPr>
        <w:t xml:space="preserve"> федеральных</w:t>
      </w:r>
      <w:r w:rsidRPr="005448E9">
        <w:rPr>
          <w:sz w:val="28"/>
          <w:szCs w:val="28"/>
        </w:rPr>
        <w:t xml:space="preserve"> и областных</w:t>
      </w:r>
      <w:r w:rsidR="00AC54F6" w:rsidRPr="005448E9">
        <w:rPr>
          <w:sz w:val="28"/>
          <w:szCs w:val="28"/>
        </w:rPr>
        <w:t xml:space="preserve"> законов об изменении законодательства </w:t>
      </w:r>
      <w:r w:rsidR="00AC54F6" w:rsidRPr="005448E9">
        <w:rPr>
          <w:spacing w:val="-1"/>
          <w:sz w:val="28"/>
          <w:szCs w:val="28"/>
        </w:rPr>
        <w:t xml:space="preserve">о налогах и сборах, учтенных в расчетах доходной базы </w:t>
      </w:r>
      <w:r w:rsidRPr="005448E9">
        <w:rPr>
          <w:spacing w:val="-1"/>
          <w:sz w:val="28"/>
          <w:szCs w:val="28"/>
        </w:rPr>
        <w:t>областного</w:t>
      </w:r>
      <w:r w:rsidR="00CD35D2">
        <w:rPr>
          <w:spacing w:val="-1"/>
          <w:sz w:val="28"/>
          <w:szCs w:val="28"/>
        </w:rPr>
        <w:t xml:space="preserve"> бюджета;</w:t>
      </w:r>
    </w:p>
    <w:p w:rsidR="003C172B" w:rsidRPr="005448E9" w:rsidRDefault="00CD35D2" w:rsidP="00712003">
      <w:pPr>
        <w:shd w:val="clear" w:color="auto" w:fill="FFFFFF"/>
        <w:spacing w:line="276" w:lineRule="auto"/>
        <w:ind w:left="5" w:right="14" w:firstLine="846"/>
        <w:jc w:val="both"/>
        <w:rPr>
          <w:sz w:val="28"/>
          <w:szCs w:val="28"/>
        </w:rPr>
      </w:pPr>
      <w:r>
        <w:rPr>
          <w:sz w:val="28"/>
          <w:szCs w:val="28"/>
        </w:rPr>
        <w:t>- анализ перечня</w:t>
      </w:r>
      <w:r w:rsidR="003C172B" w:rsidRPr="005448E9">
        <w:rPr>
          <w:sz w:val="28"/>
          <w:szCs w:val="28"/>
        </w:rPr>
        <w:t xml:space="preserve"> главных администраторов доходов областного бюджета на предмет полноты;</w:t>
      </w:r>
    </w:p>
    <w:p w:rsidR="00AC54F6" w:rsidRPr="005448E9" w:rsidRDefault="00177E03" w:rsidP="00712003">
      <w:pPr>
        <w:shd w:val="clear" w:color="auto" w:fill="FFFFFF"/>
        <w:spacing w:line="276" w:lineRule="auto"/>
        <w:ind w:left="5" w:firstLine="846"/>
        <w:jc w:val="both"/>
        <w:rPr>
          <w:sz w:val="28"/>
          <w:szCs w:val="28"/>
        </w:rPr>
      </w:pPr>
      <w:r w:rsidRPr="005448E9">
        <w:rPr>
          <w:sz w:val="28"/>
          <w:szCs w:val="28"/>
        </w:rPr>
        <w:t xml:space="preserve">- </w:t>
      </w:r>
      <w:r w:rsidR="0032583E">
        <w:rPr>
          <w:spacing w:val="-1"/>
          <w:sz w:val="28"/>
          <w:szCs w:val="28"/>
        </w:rPr>
        <w:t>оценку обоснованности расчета налоговых и неналоговых доходов областного бюджета</w:t>
      </w:r>
      <w:r w:rsidR="00AC54F6" w:rsidRPr="005448E9">
        <w:rPr>
          <w:sz w:val="28"/>
          <w:szCs w:val="28"/>
        </w:rPr>
        <w:t>;</w:t>
      </w:r>
    </w:p>
    <w:p w:rsidR="005E159B" w:rsidRPr="005448E9" w:rsidRDefault="005E159B" w:rsidP="00712003">
      <w:pPr>
        <w:shd w:val="clear" w:color="auto" w:fill="FFFFFF"/>
        <w:spacing w:line="276" w:lineRule="auto"/>
        <w:ind w:left="5" w:right="5" w:firstLine="846"/>
        <w:jc w:val="both"/>
        <w:rPr>
          <w:spacing w:val="-1"/>
          <w:sz w:val="28"/>
          <w:szCs w:val="28"/>
        </w:rPr>
      </w:pPr>
      <w:r w:rsidRPr="005448E9">
        <w:rPr>
          <w:sz w:val="28"/>
          <w:szCs w:val="28"/>
        </w:rPr>
        <w:t xml:space="preserve">- </w:t>
      </w:r>
      <w:r w:rsidR="00E34BC2">
        <w:rPr>
          <w:sz w:val="28"/>
          <w:szCs w:val="28"/>
        </w:rPr>
        <w:t xml:space="preserve">объем </w:t>
      </w:r>
      <w:r w:rsidR="00D6666F" w:rsidRPr="005448E9">
        <w:rPr>
          <w:sz w:val="28"/>
          <w:szCs w:val="28"/>
        </w:rPr>
        <w:t>безвозмездных поступлени</w:t>
      </w:r>
      <w:r w:rsidR="004B6F72" w:rsidRPr="005448E9">
        <w:rPr>
          <w:sz w:val="28"/>
          <w:szCs w:val="28"/>
        </w:rPr>
        <w:t>й</w:t>
      </w:r>
      <w:r w:rsidR="00D6666F" w:rsidRPr="005448E9">
        <w:rPr>
          <w:sz w:val="28"/>
          <w:szCs w:val="28"/>
        </w:rPr>
        <w:t xml:space="preserve"> от других бюджетов бюджетной системы</w:t>
      </w:r>
      <w:r w:rsidR="00D0202E">
        <w:rPr>
          <w:sz w:val="28"/>
          <w:szCs w:val="28"/>
        </w:rPr>
        <w:t xml:space="preserve"> на соответствие объемам, предусмотренным в проекте федерального бюджета</w:t>
      </w:r>
      <w:r w:rsidR="00D6666F" w:rsidRPr="005448E9">
        <w:rPr>
          <w:sz w:val="28"/>
          <w:szCs w:val="28"/>
        </w:rPr>
        <w:t>.</w:t>
      </w:r>
    </w:p>
    <w:p w:rsidR="0032583E" w:rsidRPr="0032583E" w:rsidRDefault="00464D65" w:rsidP="00712003">
      <w:pPr>
        <w:shd w:val="clear" w:color="auto" w:fill="FFFFFF"/>
        <w:tabs>
          <w:tab w:val="left" w:pos="1186"/>
        </w:tabs>
        <w:spacing w:line="276" w:lineRule="auto"/>
        <w:ind w:left="5" w:right="14" w:firstLine="704"/>
        <w:jc w:val="both"/>
        <w:rPr>
          <w:sz w:val="28"/>
          <w:szCs w:val="28"/>
        </w:rPr>
      </w:pPr>
      <w:r w:rsidRPr="0032583E">
        <w:rPr>
          <w:sz w:val="28"/>
          <w:szCs w:val="28"/>
        </w:rPr>
        <w:t>4.</w:t>
      </w:r>
      <w:r w:rsidR="0032583E" w:rsidRPr="0032583E">
        <w:rPr>
          <w:sz w:val="28"/>
          <w:szCs w:val="28"/>
        </w:rPr>
        <w:t>4</w:t>
      </w:r>
      <w:r w:rsidRPr="0032583E">
        <w:rPr>
          <w:sz w:val="28"/>
          <w:szCs w:val="28"/>
        </w:rPr>
        <w:t xml:space="preserve">. </w:t>
      </w:r>
      <w:r w:rsidR="0032583E" w:rsidRPr="0032583E">
        <w:rPr>
          <w:sz w:val="28"/>
          <w:szCs w:val="28"/>
        </w:rPr>
        <w:t xml:space="preserve">Проверка и анализ расходной части областного бюджета на очередной </w:t>
      </w:r>
      <w:proofErr w:type="gramStart"/>
      <w:r w:rsidR="0032583E" w:rsidRPr="0032583E">
        <w:rPr>
          <w:sz w:val="28"/>
          <w:szCs w:val="28"/>
        </w:rPr>
        <w:t>год</w:t>
      </w:r>
      <w:proofErr w:type="gramEnd"/>
      <w:r w:rsidR="0032583E" w:rsidRPr="0032583E">
        <w:rPr>
          <w:sz w:val="28"/>
          <w:szCs w:val="28"/>
        </w:rPr>
        <w:t xml:space="preserve"> и плановый период</w:t>
      </w:r>
      <w:r w:rsidR="006933DD">
        <w:rPr>
          <w:sz w:val="28"/>
          <w:szCs w:val="28"/>
        </w:rPr>
        <w:t>.</w:t>
      </w:r>
    </w:p>
    <w:p w:rsidR="008810B4" w:rsidRPr="0032583E" w:rsidRDefault="0061150E" w:rsidP="00712003">
      <w:pPr>
        <w:shd w:val="clear" w:color="auto" w:fill="FFFFFF"/>
        <w:tabs>
          <w:tab w:val="left" w:pos="1186"/>
        </w:tabs>
        <w:spacing w:line="276" w:lineRule="auto"/>
        <w:ind w:left="5" w:right="14" w:firstLine="704"/>
        <w:jc w:val="both"/>
        <w:rPr>
          <w:sz w:val="28"/>
          <w:szCs w:val="28"/>
        </w:rPr>
      </w:pPr>
      <w:r w:rsidRPr="0032583E">
        <w:rPr>
          <w:sz w:val="28"/>
          <w:szCs w:val="28"/>
        </w:rPr>
        <w:t xml:space="preserve">Проверка и анализ расходной части областного бюджета на очередной </w:t>
      </w:r>
      <w:proofErr w:type="gramStart"/>
      <w:r w:rsidRPr="0032583E">
        <w:rPr>
          <w:sz w:val="28"/>
          <w:szCs w:val="28"/>
        </w:rPr>
        <w:t>год</w:t>
      </w:r>
      <w:proofErr w:type="gramEnd"/>
      <w:r w:rsidRPr="0032583E">
        <w:rPr>
          <w:sz w:val="28"/>
          <w:szCs w:val="28"/>
        </w:rPr>
        <w:t xml:space="preserve"> и плановый период предусматривает</w:t>
      </w:r>
      <w:r w:rsidR="008810B4" w:rsidRPr="0032583E">
        <w:rPr>
          <w:sz w:val="28"/>
          <w:szCs w:val="28"/>
        </w:rPr>
        <w:t>:</w:t>
      </w:r>
      <w:r w:rsidRPr="0032583E">
        <w:rPr>
          <w:sz w:val="28"/>
          <w:szCs w:val="28"/>
        </w:rPr>
        <w:t xml:space="preserve"> </w:t>
      </w:r>
    </w:p>
    <w:p w:rsidR="0061150E" w:rsidRPr="00D84341" w:rsidRDefault="00D84341" w:rsidP="00712003">
      <w:pPr>
        <w:widowControl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50E" w:rsidRPr="00D84341">
        <w:rPr>
          <w:sz w:val="28"/>
          <w:szCs w:val="28"/>
        </w:rPr>
        <w:t>проверку соблюдения требований статьи 21 Бюджетного кодекса Российской Федерации и Указаний о порядке применения бюджетной классификации Российской Федерации, утвержденных приказом Минфина России, по отнесению расходов, отраженных в законопроекте, к соответствующим кодам бюджетной классификации (главного распорядителя бюджетных средств, целевой статьи, вида расходов);</w:t>
      </w:r>
    </w:p>
    <w:p w:rsidR="00CD4BEB" w:rsidRDefault="00CD4BEB" w:rsidP="00712003">
      <w:pPr>
        <w:widowControl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77FF1" w:rsidRPr="00D84341">
        <w:rPr>
          <w:sz w:val="28"/>
          <w:szCs w:val="28"/>
        </w:rPr>
        <w:t>выявление</w:t>
      </w:r>
      <w:r w:rsidR="00377FF1" w:rsidRPr="00377FF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возможны</w:t>
      </w:r>
      <w:r w:rsidR="00377FF1">
        <w:rPr>
          <w:sz w:val="28"/>
          <w:szCs w:val="28"/>
        </w:rPr>
        <w:t>х рисков</w:t>
      </w:r>
      <w:r>
        <w:rPr>
          <w:sz w:val="28"/>
          <w:szCs w:val="28"/>
        </w:rPr>
        <w:t xml:space="preserve"> неисполнения бюджетных обязательств в соответствующем финансовом году;</w:t>
      </w:r>
    </w:p>
    <w:p w:rsidR="00071C70" w:rsidRPr="00D84341" w:rsidRDefault="00FB45D4" w:rsidP="00712003">
      <w:pPr>
        <w:widowControl/>
        <w:spacing w:line="276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D84341">
        <w:rPr>
          <w:strike/>
          <w:sz w:val="28"/>
          <w:szCs w:val="28"/>
        </w:rPr>
        <w:t>-</w:t>
      </w:r>
      <w:r w:rsidRPr="00D84341">
        <w:rPr>
          <w:sz w:val="28"/>
          <w:szCs w:val="28"/>
        </w:rPr>
        <w:t xml:space="preserve"> </w:t>
      </w:r>
      <w:r w:rsidRPr="00D84341">
        <w:rPr>
          <w:spacing w:val="-1"/>
          <w:sz w:val="28"/>
          <w:szCs w:val="28"/>
        </w:rPr>
        <w:t>проверк</w:t>
      </w:r>
      <w:r w:rsidR="00161564" w:rsidRPr="00D84341">
        <w:rPr>
          <w:spacing w:val="-1"/>
          <w:sz w:val="28"/>
          <w:szCs w:val="28"/>
        </w:rPr>
        <w:t>у</w:t>
      </w:r>
      <w:r w:rsidRPr="00D84341">
        <w:rPr>
          <w:spacing w:val="-1"/>
          <w:sz w:val="28"/>
          <w:szCs w:val="28"/>
        </w:rPr>
        <w:t xml:space="preserve"> соблюдения ограничений, предусмотренных в пункте 5 статьи 140 Бюджетного кодекса Российской Федерации в части требований к не распределенн</w:t>
      </w:r>
      <w:r w:rsidR="00464D65" w:rsidRPr="00D84341">
        <w:rPr>
          <w:spacing w:val="-1"/>
          <w:sz w:val="28"/>
          <w:szCs w:val="28"/>
        </w:rPr>
        <w:t>ому</w:t>
      </w:r>
      <w:r w:rsidR="00A64951" w:rsidRPr="00D84341">
        <w:rPr>
          <w:spacing w:val="-1"/>
          <w:sz w:val="28"/>
          <w:szCs w:val="28"/>
        </w:rPr>
        <w:t xml:space="preserve"> </w:t>
      </w:r>
      <w:r w:rsidR="00071C70" w:rsidRPr="00D84341">
        <w:rPr>
          <w:sz w:val="28"/>
          <w:szCs w:val="28"/>
        </w:rPr>
        <w:t xml:space="preserve">между муниципальными районами (городскими округами с внутригородским делением) </w:t>
      </w:r>
      <w:r w:rsidRPr="00D84341">
        <w:rPr>
          <w:spacing w:val="-1"/>
          <w:sz w:val="28"/>
          <w:szCs w:val="28"/>
        </w:rPr>
        <w:t>объем</w:t>
      </w:r>
      <w:r w:rsidR="00464D65" w:rsidRPr="00D84341">
        <w:rPr>
          <w:spacing w:val="-1"/>
          <w:sz w:val="28"/>
          <w:szCs w:val="28"/>
        </w:rPr>
        <w:t>у</w:t>
      </w:r>
      <w:r w:rsidRPr="00D84341">
        <w:rPr>
          <w:sz w:val="28"/>
          <w:szCs w:val="28"/>
        </w:rPr>
        <w:t xml:space="preserve"> субвенци</w:t>
      </w:r>
      <w:r w:rsidR="00161564" w:rsidRPr="00D84341">
        <w:rPr>
          <w:sz w:val="28"/>
          <w:szCs w:val="28"/>
        </w:rPr>
        <w:t>й</w:t>
      </w:r>
      <w:r w:rsidR="00071C70" w:rsidRPr="00D84341">
        <w:rPr>
          <w:sz w:val="28"/>
          <w:szCs w:val="28"/>
        </w:rPr>
        <w:t xml:space="preserve"> на исполнение полномочий органов государственной власти субъектов Российской Федерации по расчету и предоставлению дотации бюджетам городских, сельских поселений, размер которой не должен превышать </w:t>
      </w:r>
      <w:r w:rsidR="00340184" w:rsidRPr="00D84341">
        <w:rPr>
          <w:sz w:val="28"/>
          <w:szCs w:val="28"/>
        </w:rPr>
        <w:t>20 процентов общего объема указанных субвенций, утвержденного на</w:t>
      </w:r>
      <w:proofErr w:type="gramEnd"/>
      <w:r w:rsidR="00340184" w:rsidRPr="00D84341">
        <w:rPr>
          <w:sz w:val="28"/>
          <w:szCs w:val="28"/>
        </w:rPr>
        <w:t xml:space="preserve"> первый год планового периода, и не более 20 процентов общего объема указанных субвенций, утвержденного на второй год планового периода;</w:t>
      </w:r>
    </w:p>
    <w:p w:rsidR="0061150E" w:rsidRPr="00D84341" w:rsidRDefault="00B40C3C" w:rsidP="00712003">
      <w:pPr>
        <w:widowControl/>
        <w:spacing w:line="276" w:lineRule="auto"/>
        <w:ind w:firstLine="709"/>
        <w:jc w:val="both"/>
        <w:outlineLvl w:val="0"/>
        <w:rPr>
          <w:spacing w:val="-9"/>
          <w:sz w:val="28"/>
          <w:szCs w:val="28"/>
        </w:rPr>
      </w:pPr>
      <w:r w:rsidRPr="00D84341">
        <w:rPr>
          <w:spacing w:val="-9"/>
          <w:sz w:val="28"/>
          <w:szCs w:val="28"/>
        </w:rPr>
        <w:t xml:space="preserve">- проверку соответствия расчета объема условно утверждаемых расходов, </w:t>
      </w:r>
      <w:r w:rsidRPr="00D84341">
        <w:rPr>
          <w:spacing w:val="-8"/>
          <w:sz w:val="28"/>
          <w:szCs w:val="28"/>
        </w:rPr>
        <w:t xml:space="preserve">отраженных в проекте областного бюджета на очередной финансовый </w:t>
      </w:r>
      <w:r w:rsidRPr="00D84341">
        <w:rPr>
          <w:sz w:val="28"/>
          <w:szCs w:val="28"/>
        </w:rPr>
        <w:t xml:space="preserve">год и плановый период, требованиям статьи 184.1 Бюджетного кодекса </w:t>
      </w:r>
      <w:r w:rsidRPr="00D84341">
        <w:rPr>
          <w:spacing w:val="-9"/>
          <w:sz w:val="28"/>
          <w:szCs w:val="28"/>
        </w:rPr>
        <w:t>Российской Федерации</w:t>
      </w:r>
      <w:r w:rsidR="00470076" w:rsidRPr="00D84341">
        <w:rPr>
          <w:spacing w:val="-9"/>
          <w:sz w:val="28"/>
          <w:szCs w:val="28"/>
        </w:rPr>
        <w:t>;</w:t>
      </w:r>
    </w:p>
    <w:p w:rsidR="00EF193E" w:rsidRPr="00D84341" w:rsidRDefault="00EF193E" w:rsidP="00712003">
      <w:pPr>
        <w:widowControl/>
        <w:spacing w:line="276" w:lineRule="auto"/>
        <w:ind w:firstLine="709"/>
        <w:jc w:val="both"/>
        <w:outlineLvl w:val="0"/>
        <w:rPr>
          <w:strike/>
          <w:sz w:val="28"/>
          <w:szCs w:val="28"/>
        </w:rPr>
      </w:pPr>
      <w:r w:rsidRPr="00D84341">
        <w:rPr>
          <w:spacing w:val="-9"/>
          <w:sz w:val="28"/>
          <w:szCs w:val="28"/>
        </w:rPr>
        <w:t>- проверку соответствия объемов бюджетных ассигнований, предусмотренных на реализацию государственных программ Амурской области в проекте областного бюджета на очередной финансовый год и плановый период, показателям паспортов (проектов паспортов) государственных программ Амурской области;</w:t>
      </w:r>
    </w:p>
    <w:p w:rsidR="003452BC" w:rsidRPr="005448E9" w:rsidRDefault="003452BC" w:rsidP="00712003">
      <w:pPr>
        <w:shd w:val="clear" w:color="auto" w:fill="FFFFFF"/>
        <w:spacing w:line="276" w:lineRule="auto"/>
        <w:ind w:left="5" w:right="10" w:firstLine="704"/>
        <w:jc w:val="both"/>
        <w:rPr>
          <w:spacing w:val="-1"/>
          <w:sz w:val="28"/>
          <w:szCs w:val="28"/>
        </w:rPr>
      </w:pPr>
      <w:r w:rsidRPr="005448E9">
        <w:rPr>
          <w:sz w:val="28"/>
          <w:szCs w:val="28"/>
        </w:rPr>
        <w:t xml:space="preserve">- </w:t>
      </w:r>
      <w:r w:rsidR="005076E0" w:rsidRPr="005448E9">
        <w:rPr>
          <w:spacing w:val="-1"/>
          <w:sz w:val="28"/>
          <w:szCs w:val="28"/>
        </w:rPr>
        <w:t>анализ структуры расходных обязательств</w:t>
      </w:r>
      <w:r w:rsidR="001D03D3">
        <w:rPr>
          <w:spacing w:val="-1"/>
          <w:sz w:val="28"/>
          <w:szCs w:val="28"/>
        </w:rPr>
        <w:t xml:space="preserve"> в разрезе государственных программ и непрограммных расходов</w:t>
      </w:r>
      <w:r w:rsidR="005076E0" w:rsidRPr="005448E9">
        <w:rPr>
          <w:spacing w:val="-1"/>
          <w:sz w:val="28"/>
          <w:szCs w:val="28"/>
        </w:rPr>
        <w:t>;</w:t>
      </w:r>
    </w:p>
    <w:p w:rsidR="00EF193E" w:rsidRPr="005448E9" w:rsidRDefault="00EF193E" w:rsidP="00EF193E">
      <w:pPr>
        <w:shd w:val="clear" w:color="auto" w:fill="FFFFFF"/>
        <w:spacing w:line="276" w:lineRule="auto"/>
        <w:ind w:left="6" w:right="11" w:firstLine="703"/>
        <w:jc w:val="both"/>
        <w:rPr>
          <w:sz w:val="28"/>
          <w:szCs w:val="28"/>
        </w:rPr>
      </w:pPr>
      <w:r w:rsidRPr="005448E9">
        <w:rPr>
          <w:sz w:val="28"/>
          <w:szCs w:val="28"/>
        </w:rPr>
        <w:t>- анализ бюджетных ассигнований, направляемых на исполнение государственных</w:t>
      </w:r>
      <w:r w:rsidRPr="005448E9">
        <w:rPr>
          <w:spacing w:val="-1"/>
          <w:sz w:val="28"/>
          <w:szCs w:val="28"/>
        </w:rPr>
        <w:t xml:space="preserve"> программ</w:t>
      </w:r>
      <w:r w:rsidRPr="005448E9">
        <w:rPr>
          <w:sz w:val="28"/>
          <w:szCs w:val="28"/>
        </w:rPr>
        <w:t xml:space="preserve">, на предмет динамики удельного веса программных расходов в общем объеме расходов бюджета, достаточности предусмотренных ассигнований по сравнению с объемами, определенными в самих программах </w:t>
      </w:r>
      <w:r w:rsidRPr="008C3D02">
        <w:rPr>
          <w:sz w:val="28"/>
          <w:szCs w:val="28"/>
        </w:rPr>
        <w:t>и при необходимости структуры программных расходов</w:t>
      </w:r>
      <w:r w:rsidRPr="005448E9">
        <w:rPr>
          <w:sz w:val="28"/>
          <w:szCs w:val="28"/>
        </w:rPr>
        <w:t>;</w:t>
      </w:r>
    </w:p>
    <w:p w:rsidR="003C172B" w:rsidRPr="005448E9" w:rsidRDefault="003E6A4B" w:rsidP="00712003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3F3A48">
        <w:rPr>
          <w:sz w:val="28"/>
          <w:szCs w:val="28"/>
        </w:rPr>
        <w:t xml:space="preserve">- </w:t>
      </w:r>
      <w:r w:rsidR="003C172B" w:rsidRPr="003F3A48">
        <w:rPr>
          <w:sz w:val="28"/>
          <w:szCs w:val="28"/>
        </w:rPr>
        <w:t>анализ перечня публичных нормативных обязательств, подлежащих исполнению за счет средств областного бюджета, и расчеты по ним на очередной финансовый год и плановый период на предмет полноты и обоснованности включения в него расходных обязательств;</w:t>
      </w:r>
    </w:p>
    <w:p w:rsidR="003E6A4B" w:rsidRPr="00524A07" w:rsidRDefault="0079142C" w:rsidP="00712003">
      <w:pPr>
        <w:shd w:val="clear" w:color="auto" w:fill="FFFFFF"/>
        <w:spacing w:line="276" w:lineRule="auto"/>
        <w:ind w:left="6" w:right="11" w:firstLine="703"/>
        <w:jc w:val="both"/>
        <w:rPr>
          <w:sz w:val="28"/>
          <w:szCs w:val="28"/>
        </w:rPr>
      </w:pPr>
      <w:r w:rsidRPr="005448E9">
        <w:rPr>
          <w:b/>
          <w:i/>
          <w:sz w:val="28"/>
          <w:szCs w:val="28"/>
        </w:rPr>
        <w:t xml:space="preserve">- </w:t>
      </w:r>
      <w:r w:rsidRPr="005448E9">
        <w:rPr>
          <w:sz w:val="28"/>
          <w:szCs w:val="28"/>
        </w:rPr>
        <w:t>анализ перечн</w:t>
      </w:r>
      <w:r w:rsidR="005E2C5B">
        <w:rPr>
          <w:sz w:val="28"/>
          <w:szCs w:val="28"/>
        </w:rPr>
        <w:t>я</w:t>
      </w:r>
      <w:r w:rsidRPr="005448E9">
        <w:rPr>
          <w:sz w:val="28"/>
          <w:szCs w:val="28"/>
        </w:rPr>
        <w:t xml:space="preserve"> строек и объектов строительства, реконструкции и технического перевооружения для областных государственных нужд</w:t>
      </w:r>
      <w:r w:rsidR="00677BA1" w:rsidRPr="005448E9">
        <w:rPr>
          <w:sz w:val="28"/>
          <w:szCs w:val="28"/>
        </w:rPr>
        <w:t xml:space="preserve"> </w:t>
      </w:r>
      <w:r w:rsidRPr="005448E9">
        <w:rPr>
          <w:sz w:val="28"/>
          <w:szCs w:val="28"/>
        </w:rPr>
        <w:t xml:space="preserve">на предмет </w:t>
      </w:r>
      <w:r w:rsidR="00677BA1" w:rsidRPr="005448E9">
        <w:rPr>
          <w:sz w:val="28"/>
          <w:szCs w:val="28"/>
        </w:rPr>
        <w:t xml:space="preserve">обоснованности </w:t>
      </w:r>
      <w:r w:rsidR="005E2C5B">
        <w:rPr>
          <w:sz w:val="28"/>
          <w:szCs w:val="28"/>
        </w:rPr>
        <w:t>расходов областного бюджета на финансирование объектов строительства</w:t>
      </w:r>
      <w:r w:rsidRPr="005448E9">
        <w:rPr>
          <w:sz w:val="28"/>
          <w:szCs w:val="28"/>
        </w:rPr>
        <w:t>.</w:t>
      </w:r>
      <w:r w:rsidR="006E55A8">
        <w:rPr>
          <w:sz w:val="28"/>
          <w:szCs w:val="28"/>
        </w:rPr>
        <w:t xml:space="preserve"> При проведении анализа необходимо отразить наличие фактов планирования новых строек и объектов реконструкции при отсутствии в областном бюджете ассигнований на </w:t>
      </w:r>
      <w:r w:rsidR="00524A07">
        <w:rPr>
          <w:sz w:val="28"/>
          <w:szCs w:val="28"/>
        </w:rPr>
        <w:t>финансирование незавершенных строительством объектов</w:t>
      </w:r>
      <w:r w:rsidR="006E55A8">
        <w:rPr>
          <w:sz w:val="28"/>
          <w:szCs w:val="28"/>
        </w:rPr>
        <w:t xml:space="preserve"> строительства</w:t>
      </w:r>
      <w:r w:rsidR="00524A07">
        <w:rPr>
          <w:sz w:val="28"/>
          <w:szCs w:val="28"/>
        </w:rPr>
        <w:t xml:space="preserve">. Наличие </w:t>
      </w:r>
      <w:r w:rsidR="00524A07">
        <w:rPr>
          <w:sz w:val="28"/>
          <w:szCs w:val="28"/>
        </w:rPr>
        <w:lastRenderedPageBreak/>
        <w:t xml:space="preserve">подготовленной и прошедшей экспертизу проектно-сметной документации по </w:t>
      </w:r>
      <w:r w:rsidR="00524A07" w:rsidRPr="00524A07">
        <w:rPr>
          <w:sz w:val="28"/>
          <w:szCs w:val="28"/>
        </w:rPr>
        <w:t>вновь начинаемым строительством объектам.</w:t>
      </w:r>
    </w:p>
    <w:p w:rsidR="00524A07" w:rsidRDefault="00BB2448" w:rsidP="00712003">
      <w:pPr>
        <w:shd w:val="clear" w:color="auto" w:fill="FFFFFF"/>
        <w:spacing w:line="276" w:lineRule="auto"/>
        <w:ind w:left="5" w:right="10" w:firstLine="704"/>
        <w:jc w:val="both"/>
        <w:rPr>
          <w:sz w:val="28"/>
          <w:szCs w:val="28"/>
        </w:rPr>
      </w:pPr>
      <w:r w:rsidRPr="0032583E">
        <w:rPr>
          <w:sz w:val="28"/>
          <w:szCs w:val="28"/>
        </w:rPr>
        <w:t>4.</w:t>
      </w:r>
      <w:r w:rsidR="0032583E" w:rsidRPr="0032583E">
        <w:rPr>
          <w:sz w:val="28"/>
          <w:szCs w:val="28"/>
        </w:rPr>
        <w:t>5</w:t>
      </w:r>
      <w:r w:rsidRPr="0032583E">
        <w:rPr>
          <w:sz w:val="28"/>
          <w:szCs w:val="28"/>
        </w:rPr>
        <w:t xml:space="preserve">. </w:t>
      </w:r>
      <w:r w:rsidR="00524A07" w:rsidRPr="0032583E">
        <w:rPr>
          <w:sz w:val="28"/>
          <w:szCs w:val="28"/>
        </w:rPr>
        <w:t>Экспертиза расходной части областного бюджета</w:t>
      </w:r>
      <w:r w:rsidR="00524A07" w:rsidRPr="00524A07">
        <w:rPr>
          <w:sz w:val="28"/>
          <w:szCs w:val="28"/>
        </w:rPr>
        <w:t xml:space="preserve"> проводится</w:t>
      </w:r>
      <w:r w:rsidR="00524A07">
        <w:rPr>
          <w:sz w:val="28"/>
          <w:szCs w:val="28"/>
        </w:rPr>
        <w:t xml:space="preserve"> в соответствии с </w:t>
      </w:r>
      <w:r w:rsidR="004F4415">
        <w:rPr>
          <w:sz w:val="28"/>
          <w:szCs w:val="28"/>
        </w:rPr>
        <w:t>особенностями</w:t>
      </w:r>
      <w:r w:rsidR="00524A07">
        <w:rPr>
          <w:sz w:val="28"/>
          <w:szCs w:val="28"/>
        </w:rPr>
        <w:t xml:space="preserve"> формирования областного бюджета на очередной год и плановый период.</w:t>
      </w:r>
    </w:p>
    <w:p w:rsidR="0032583E" w:rsidRDefault="00BB2448" w:rsidP="00712003">
      <w:pPr>
        <w:shd w:val="clear" w:color="auto" w:fill="FFFFFF"/>
        <w:tabs>
          <w:tab w:val="left" w:pos="758"/>
        </w:tabs>
        <w:spacing w:line="276" w:lineRule="auto"/>
        <w:ind w:left="11" w:right="11" w:firstLine="839"/>
        <w:jc w:val="both"/>
        <w:rPr>
          <w:sz w:val="28"/>
          <w:szCs w:val="28"/>
        </w:rPr>
      </w:pPr>
      <w:r w:rsidRPr="0032583E">
        <w:rPr>
          <w:sz w:val="28"/>
          <w:szCs w:val="28"/>
        </w:rPr>
        <w:t>4.</w:t>
      </w:r>
      <w:r w:rsidR="0032583E" w:rsidRPr="0032583E">
        <w:rPr>
          <w:sz w:val="28"/>
          <w:szCs w:val="28"/>
        </w:rPr>
        <w:t>6</w:t>
      </w:r>
      <w:r w:rsidRPr="0032583E">
        <w:rPr>
          <w:sz w:val="28"/>
          <w:szCs w:val="28"/>
        </w:rPr>
        <w:t xml:space="preserve">. </w:t>
      </w:r>
      <w:r w:rsidR="0032583E">
        <w:rPr>
          <w:sz w:val="28"/>
          <w:szCs w:val="28"/>
        </w:rPr>
        <w:t>Оценка</w:t>
      </w:r>
      <w:r w:rsidR="0032583E" w:rsidRPr="0032583E">
        <w:rPr>
          <w:sz w:val="28"/>
          <w:szCs w:val="28"/>
        </w:rPr>
        <w:t xml:space="preserve"> и анализ дефицита, источников финансирования дефицита областного бюджета, государственного внутреннего долга, бюджетных кредитов и гарантий</w:t>
      </w:r>
      <w:r w:rsidR="0032583E">
        <w:rPr>
          <w:sz w:val="28"/>
          <w:szCs w:val="28"/>
        </w:rPr>
        <w:t>.</w:t>
      </w:r>
    </w:p>
    <w:p w:rsidR="00362F59" w:rsidRPr="005448E9" w:rsidRDefault="00362F59" w:rsidP="0032583E">
      <w:pPr>
        <w:shd w:val="clear" w:color="auto" w:fill="FFFFFF"/>
        <w:tabs>
          <w:tab w:val="left" w:pos="758"/>
        </w:tabs>
        <w:spacing w:line="276" w:lineRule="auto"/>
        <w:ind w:left="11" w:right="11" w:firstLine="839"/>
        <w:jc w:val="both"/>
        <w:rPr>
          <w:sz w:val="28"/>
          <w:szCs w:val="28"/>
        </w:rPr>
      </w:pPr>
      <w:proofErr w:type="gramStart"/>
      <w:r w:rsidRPr="0032583E">
        <w:rPr>
          <w:sz w:val="28"/>
          <w:szCs w:val="28"/>
        </w:rPr>
        <w:t>При оценке и анализе дефицита, источников финансирования дефицита областного бюджета, государственного внутреннего долга, бюджетных кредитов и гарантий</w:t>
      </w:r>
      <w:r w:rsidRPr="005448E9">
        <w:rPr>
          <w:sz w:val="28"/>
          <w:szCs w:val="28"/>
        </w:rPr>
        <w:t xml:space="preserve"> </w:t>
      </w:r>
      <w:r w:rsidR="00D84341">
        <w:rPr>
          <w:sz w:val="28"/>
          <w:szCs w:val="28"/>
        </w:rPr>
        <w:t xml:space="preserve">следует </w:t>
      </w:r>
      <w:r w:rsidRPr="005448E9">
        <w:rPr>
          <w:sz w:val="28"/>
          <w:szCs w:val="28"/>
        </w:rPr>
        <w:t xml:space="preserve">отразить соблюдение требований </w:t>
      </w:r>
      <w:r w:rsidRPr="005448E9">
        <w:rPr>
          <w:spacing w:val="-1"/>
          <w:sz w:val="28"/>
          <w:szCs w:val="28"/>
        </w:rPr>
        <w:t>статьи 92.1</w:t>
      </w:r>
      <w:r w:rsidR="0032583E">
        <w:rPr>
          <w:spacing w:val="-1"/>
          <w:sz w:val="28"/>
          <w:szCs w:val="28"/>
        </w:rPr>
        <w:t xml:space="preserve"> БК РФ</w:t>
      </w:r>
      <w:r w:rsidRPr="005448E9">
        <w:rPr>
          <w:spacing w:val="-1"/>
          <w:sz w:val="28"/>
          <w:szCs w:val="28"/>
        </w:rPr>
        <w:t xml:space="preserve"> по установлению размера дефицита областного бюд</w:t>
      </w:r>
      <w:r w:rsidRPr="005448E9">
        <w:rPr>
          <w:sz w:val="28"/>
          <w:szCs w:val="28"/>
        </w:rPr>
        <w:t>жета и ограничения по источникам его финансирования, статьи 95 по составу источников финансирования дефицита областного бюджета и утверждению их в законе об обл</w:t>
      </w:r>
      <w:r w:rsidR="0032583E">
        <w:rPr>
          <w:sz w:val="28"/>
          <w:szCs w:val="28"/>
        </w:rPr>
        <w:t>астном бюджете.</w:t>
      </w:r>
      <w:proofErr w:type="gramEnd"/>
    </w:p>
    <w:p w:rsidR="0032583E" w:rsidRDefault="00BB2448" w:rsidP="00712003">
      <w:pPr>
        <w:shd w:val="clear" w:color="auto" w:fill="FFFFFF"/>
        <w:spacing w:line="276" w:lineRule="auto"/>
        <w:ind w:left="5" w:right="10" w:firstLine="704"/>
        <w:jc w:val="both"/>
        <w:rPr>
          <w:sz w:val="28"/>
          <w:szCs w:val="28"/>
        </w:rPr>
      </w:pPr>
      <w:r w:rsidRPr="0032583E">
        <w:rPr>
          <w:sz w:val="28"/>
          <w:szCs w:val="28"/>
        </w:rPr>
        <w:t>4.</w:t>
      </w:r>
      <w:r w:rsidR="0032583E" w:rsidRPr="0032583E">
        <w:rPr>
          <w:sz w:val="28"/>
          <w:szCs w:val="28"/>
        </w:rPr>
        <w:t>7</w:t>
      </w:r>
      <w:r w:rsidRPr="0032583E">
        <w:rPr>
          <w:sz w:val="28"/>
          <w:szCs w:val="28"/>
        </w:rPr>
        <w:t xml:space="preserve">. </w:t>
      </w:r>
      <w:r w:rsidR="0032583E">
        <w:rPr>
          <w:sz w:val="28"/>
          <w:szCs w:val="28"/>
        </w:rPr>
        <w:t>П</w:t>
      </w:r>
      <w:r w:rsidR="0032583E" w:rsidRPr="0032583E">
        <w:rPr>
          <w:sz w:val="28"/>
          <w:szCs w:val="28"/>
        </w:rPr>
        <w:t>роверк</w:t>
      </w:r>
      <w:r w:rsidR="0032583E">
        <w:rPr>
          <w:sz w:val="28"/>
          <w:szCs w:val="28"/>
        </w:rPr>
        <w:t>а и анализ</w:t>
      </w:r>
      <w:r w:rsidR="0032583E" w:rsidRPr="0032583E">
        <w:rPr>
          <w:sz w:val="28"/>
          <w:szCs w:val="28"/>
        </w:rPr>
        <w:t xml:space="preserve"> обоснованности и достоверности </w:t>
      </w:r>
      <w:proofErr w:type="gramStart"/>
      <w:r w:rsidR="0032583E" w:rsidRPr="0032583E">
        <w:rPr>
          <w:sz w:val="28"/>
          <w:szCs w:val="28"/>
        </w:rPr>
        <w:t>формирования источников финансирования дефицита областного бюджета</w:t>
      </w:r>
      <w:proofErr w:type="gramEnd"/>
      <w:r w:rsidR="0032583E" w:rsidRPr="0032583E">
        <w:rPr>
          <w:sz w:val="28"/>
          <w:szCs w:val="28"/>
        </w:rPr>
        <w:t xml:space="preserve"> и предельных размеров государственного долга</w:t>
      </w:r>
      <w:r w:rsidR="0032583E">
        <w:rPr>
          <w:sz w:val="28"/>
          <w:szCs w:val="28"/>
        </w:rPr>
        <w:t>.</w:t>
      </w:r>
    </w:p>
    <w:p w:rsidR="00362F59" w:rsidRPr="0032583E" w:rsidRDefault="00EF193E" w:rsidP="00712003">
      <w:pPr>
        <w:shd w:val="clear" w:color="auto" w:fill="FFFFFF"/>
        <w:spacing w:line="276" w:lineRule="auto"/>
        <w:ind w:left="5" w:right="10" w:firstLine="704"/>
        <w:jc w:val="both"/>
        <w:rPr>
          <w:sz w:val="28"/>
          <w:szCs w:val="28"/>
        </w:rPr>
      </w:pPr>
      <w:r w:rsidRPr="0032583E">
        <w:rPr>
          <w:sz w:val="28"/>
          <w:szCs w:val="28"/>
        </w:rPr>
        <w:t>При проверке</w:t>
      </w:r>
      <w:r w:rsidR="00362F59" w:rsidRPr="0032583E">
        <w:rPr>
          <w:sz w:val="28"/>
          <w:szCs w:val="28"/>
        </w:rPr>
        <w:t xml:space="preserve"> и анализ</w:t>
      </w:r>
      <w:r w:rsidRPr="0032583E">
        <w:rPr>
          <w:sz w:val="28"/>
          <w:szCs w:val="28"/>
        </w:rPr>
        <w:t>е</w:t>
      </w:r>
      <w:r w:rsidR="00362F59" w:rsidRPr="0032583E">
        <w:rPr>
          <w:sz w:val="28"/>
          <w:szCs w:val="28"/>
        </w:rPr>
        <w:t xml:space="preserve"> обоснованности и достоверности </w:t>
      </w:r>
      <w:proofErr w:type="gramStart"/>
      <w:r w:rsidR="00362F59" w:rsidRPr="0032583E">
        <w:rPr>
          <w:sz w:val="28"/>
          <w:szCs w:val="28"/>
        </w:rPr>
        <w:t xml:space="preserve">формирования источников финансирования дефицита </w:t>
      </w:r>
      <w:r w:rsidR="004154C5" w:rsidRPr="0032583E">
        <w:rPr>
          <w:sz w:val="28"/>
          <w:szCs w:val="28"/>
        </w:rPr>
        <w:t>областного</w:t>
      </w:r>
      <w:r w:rsidR="00362F59" w:rsidRPr="0032583E">
        <w:rPr>
          <w:sz w:val="28"/>
          <w:szCs w:val="28"/>
        </w:rPr>
        <w:t xml:space="preserve"> бюджета</w:t>
      </w:r>
      <w:proofErr w:type="gramEnd"/>
      <w:r w:rsidR="00362F59" w:rsidRPr="0032583E">
        <w:rPr>
          <w:sz w:val="28"/>
          <w:szCs w:val="28"/>
        </w:rPr>
        <w:t xml:space="preserve"> и предельных размеров государственного долга в </w:t>
      </w:r>
      <w:r w:rsidR="00271965" w:rsidRPr="0032583E">
        <w:rPr>
          <w:sz w:val="28"/>
          <w:szCs w:val="28"/>
        </w:rPr>
        <w:t>законопроекте</w:t>
      </w:r>
      <w:r w:rsidR="00362F59" w:rsidRPr="0032583E">
        <w:rPr>
          <w:sz w:val="28"/>
          <w:szCs w:val="28"/>
        </w:rPr>
        <w:t xml:space="preserve"> </w:t>
      </w:r>
      <w:r w:rsidRPr="0032583E">
        <w:rPr>
          <w:sz w:val="28"/>
          <w:szCs w:val="28"/>
        </w:rPr>
        <w:t>учитывается</w:t>
      </w:r>
      <w:r w:rsidR="00362F59" w:rsidRPr="0032583E">
        <w:rPr>
          <w:sz w:val="28"/>
          <w:szCs w:val="28"/>
        </w:rPr>
        <w:t>:</w:t>
      </w:r>
    </w:p>
    <w:p w:rsidR="00362F59" w:rsidRPr="005448E9" w:rsidRDefault="007417ED" w:rsidP="00712003">
      <w:pPr>
        <w:shd w:val="clear" w:color="auto" w:fill="FFFFFF"/>
        <w:spacing w:line="276" w:lineRule="auto"/>
        <w:ind w:left="5" w:right="10" w:firstLine="709"/>
        <w:jc w:val="both"/>
        <w:rPr>
          <w:sz w:val="28"/>
          <w:szCs w:val="28"/>
        </w:rPr>
      </w:pPr>
      <w:r w:rsidRPr="005448E9">
        <w:rPr>
          <w:spacing w:val="-1"/>
          <w:sz w:val="28"/>
          <w:szCs w:val="28"/>
        </w:rPr>
        <w:t xml:space="preserve">- </w:t>
      </w:r>
      <w:r w:rsidR="00362F59" w:rsidRPr="005448E9">
        <w:rPr>
          <w:spacing w:val="-1"/>
          <w:sz w:val="28"/>
          <w:szCs w:val="28"/>
        </w:rPr>
        <w:t>сопоставление динамики расходов на обслуживание и средств на погашение госу</w:t>
      </w:r>
      <w:r w:rsidR="00362F59" w:rsidRPr="005448E9">
        <w:rPr>
          <w:sz w:val="28"/>
          <w:szCs w:val="28"/>
        </w:rPr>
        <w:t>дарственного долга, предусмотренных в проекте бюджета</w:t>
      </w:r>
      <w:r w:rsidR="00362F59" w:rsidRPr="005448E9">
        <w:rPr>
          <w:spacing w:val="-1"/>
          <w:sz w:val="28"/>
          <w:szCs w:val="28"/>
        </w:rPr>
        <w:t>, с аналогичными показателями за отчетный фи</w:t>
      </w:r>
      <w:r w:rsidR="00362F59" w:rsidRPr="005448E9">
        <w:rPr>
          <w:sz w:val="28"/>
          <w:szCs w:val="28"/>
        </w:rPr>
        <w:t>нансовый год, утвержденными и ожидаемыми показателями текущего года, а также предельными размерами государственного долга на конец года;</w:t>
      </w:r>
    </w:p>
    <w:p w:rsidR="00362F59" w:rsidRPr="005448E9" w:rsidRDefault="0077028B" w:rsidP="00712003">
      <w:pPr>
        <w:shd w:val="clear" w:color="auto" w:fill="FFFFFF"/>
        <w:spacing w:line="276" w:lineRule="auto"/>
        <w:ind w:left="10" w:firstLine="709"/>
        <w:jc w:val="both"/>
        <w:rPr>
          <w:sz w:val="28"/>
          <w:szCs w:val="28"/>
        </w:rPr>
      </w:pPr>
      <w:r w:rsidRPr="005448E9">
        <w:rPr>
          <w:spacing w:val="-4"/>
          <w:sz w:val="28"/>
          <w:szCs w:val="28"/>
        </w:rPr>
        <w:t xml:space="preserve">- </w:t>
      </w:r>
      <w:r w:rsidR="00EF193E">
        <w:rPr>
          <w:spacing w:val="-4"/>
          <w:sz w:val="28"/>
          <w:szCs w:val="28"/>
        </w:rPr>
        <w:t>оценка</w:t>
      </w:r>
      <w:r w:rsidR="00362F59" w:rsidRPr="005448E9">
        <w:rPr>
          <w:spacing w:val="-4"/>
          <w:sz w:val="28"/>
          <w:szCs w:val="28"/>
        </w:rPr>
        <w:t xml:space="preserve"> предельных размеров государственного дол</w:t>
      </w:r>
      <w:r w:rsidR="00362F59" w:rsidRPr="005448E9">
        <w:rPr>
          <w:sz w:val="28"/>
          <w:szCs w:val="28"/>
        </w:rPr>
        <w:t xml:space="preserve">га, изменения его структуры, </w:t>
      </w:r>
      <w:r w:rsidR="00362F59" w:rsidRPr="005448E9">
        <w:rPr>
          <w:spacing w:val="-4"/>
          <w:sz w:val="28"/>
          <w:szCs w:val="28"/>
        </w:rPr>
        <w:t>планируемых операций по его реструктуризации и новых государственных заимствований в соответствии с основными направлениями долговой политики;</w:t>
      </w:r>
    </w:p>
    <w:p w:rsidR="00362F59" w:rsidRPr="005448E9" w:rsidRDefault="0077028B" w:rsidP="00712003">
      <w:pPr>
        <w:shd w:val="clear" w:color="auto" w:fill="FFFFFF"/>
        <w:spacing w:line="276" w:lineRule="auto"/>
        <w:ind w:left="5" w:right="10" w:firstLine="709"/>
        <w:jc w:val="both"/>
        <w:rPr>
          <w:sz w:val="28"/>
          <w:szCs w:val="28"/>
        </w:rPr>
      </w:pPr>
      <w:r w:rsidRPr="005448E9">
        <w:rPr>
          <w:sz w:val="28"/>
          <w:szCs w:val="28"/>
        </w:rPr>
        <w:t xml:space="preserve">- </w:t>
      </w:r>
      <w:r w:rsidR="00EF193E">
        <w:rPr>
          <w:sz w:val="28"/>
          <w:szCs w:val="28"/>
        </w:rPr>
        <w:t>оценка</w:t>
      </w:r>
      <w:r w:rsidR="00362F59" w:rsidRPr="005448E9">
        <w:rPr>
          <w:sz w:val="28"/>
          <w:szCs w:val="28"/>
        </w:rPr>
        <w:t xml:space="preserve"> </w:t>
      </w:r>
      <w:proofErr w:type="gramStart"/>
      <w:r w:rsidR="00362F59" w:rsidRPr="005448E9">
        <w:rPr>
          <w:sz w:val="28"/>
          <w:szCs w:val="28"/>
        </w:rPr>
        <w:t xml:space="preserve">обоснованности формирования источников внутреннего финансирования дефицита </w:t>
      </w:r>
      <w:r w:rsidR="007A0423" w:rsidRPr="005448E9">
        <w:rPr>
          <w:sz w:val="28"/>
          <w:szCs w:val="28"/>
        </w:rPr>
        <w:t>областного</w:t>
      </w:r>
      <w:r w:rsidR="00362F59" w:rsidRPr="005448E9">
        <w:rPr>
          <w:sz w:val="28"/>
          <w:szCs w:val="28"/>
        </w:rPr>
        <w:t xml:space="preserve"> бюджета</w:t>
      </w:r>
      <w:proofErr w:type="gramEnd"/>
      <w:r w:rsidR="00362F59" w:rsidRPr="005448E9">
        <w:rPr>
          <w:sz w:val="28"/>
          <w:szCs w:val="28"/>
        </w:rPr>
        <w:t xml:space="preserve"> за счет изменения остатков средств;</w:t>
      </w:r>
    </w:p>
    <w:p w:rsidR="00362F59" w:rsidRDefault="007A0423" w:rsidP="00712003">
      <w:pPr>
        <w:shd w:val="clear" w:color="auto" w:fill="FFFFFF"/>
        <w:spacing w:line="276" w:lineRule="auto"/>
        <w:ind w:left="10" w:firstLine="709"/>
        <w:jc w:val="both"/>
        <w:rPr>
          <w:sz w:val="28"/>
          <w:szCs w:val="28"/>
        </w:rPr>
      </w:pPr>
      <w:r w:rsidRPr="005448E9">
        <w:rPr>
          <w:spacing w:val="-2"/>
          <w:sz w:val="28"/>
          <w:szCs w:val="28"/>
        </w:rPr>
        <w:t xml:space="preserve">- </w:t>
      </w:r>
      <w:r w:rsidR="00EF193E">
        <w:rPr>
          <w:spacing w:val="-2"/>
          <w:sz w:val="28"/>
          <w:szCs w:val="28"/>
        </w:rPr>
        <w:t>оценка</w:t>
      </w:r>
      <w:r w:rsidR="00362F59" w:rsidRPr="005448E9">
        <w:rPr>
          <w:spacing w:val="-2"/>
          <w:sz w:val="28"/>
          <w:szCs w:val="28"/>
        </w:rPr>
        <w:t xml:space="preserve"> обоснованности поступлений из иных источников финансирования дефицита </w:t>
      </w:r>
      <w:r w:rsidRPr="005448E9">
        <w:rPr>
          <w:sz w:val="28"/>
          <w:szCs w:val="28"/>
        </w:rPr>
        <w:t>областного</w:t>
      </w:r>
      <w:r w:rsidR="00362F59" w:rsidRPr="005448E9">
        <w:rPr>
          <w:sz w:val="28"/>
          <w:szCs w:val="28"/>
        </w:rPr>
        <w:t xml:space="preserve"> бюджета.</w:t>
      </w:r>
    </w:p>
    <w:p w:rsidR="00EB702B" w:rsidRDefault="00FD4D52" w:rsidP="00712003">
      <w:pPr>
        <w:shd w:val="clear" w:color="auto" w:fill="FFFFFF"/>
        <w:spacing w:line="276" w:lineRule="auto"/>
        <w:ind w:left="6" w:right="11" w:firstLine="703"/>
        <w:jc w:val="both"/>
        <w:rPr>
          <w:sz w:val="28"/>
          <w:szCs w:val="28"/>
        </w:rPr>
      </w:pPr>
      <w:r w:rsidRPr="00EB702B">
        <w:rPr>
          <w:sz w:val="28"/>
          <w:szCs w:val="28"/>
        </w:rPr>
        <w:t>4.</w:t>
      </w:r>
      <w:r w:rsidR="00EB702B" w:rsidRPr="00EB702B">
        <w:rPr>
          <w:sz w:val="28"/>
          <w:szCs w:val="28"/>
        </w:rPr>
        <w:t>8</w:t>
      </w:r>
      <w:r w:rsidRPr="00EB702B">
        <w:rPr>
          <w:sz w:val="28"/>
          <w:szCs w:val="28"/>
        </w:rPr>
        <w:t xml:space="preserve">. </w:t>
      </w:r>
      <w:r w:rsidR="00EB702B">
        <w:rPr>
          <w:sz w:val="28"/>
          <w:szCs w:val="28"/>
        </w:rPr>
        <w:t>О</w:t>
      </w:r>
      <w:r w:rsidR="00EB702B" w:rsidRPr="00EB702B">
        <w:rPr>
          <w:sz w:val="28"/>
          <w:szCs w:val="28"/>
        </w:rPr>
        <w:t>ценк</w:t>
      </w:r>
      <w:r w:rsidR="00EB702B">
        <w:rPr>
          <w:sz w:val="28"/>
          <w:szCs w:val="28"/>
        </w:rPr>
        <w:t>а и анализ</w:t>
      </w:r>
      <w:r w:rsidR="00EB702B" w:rsidRPr="00EB702B">
        <w:rPr>
          <w:sz w:val="28"/>
          <w:szCs w:val="28"/>
        </w:rPr>
        <w:t xml:space="preserve"> межбюджетных трансфертов</w:t>
      </w:r>
      <w:r w:rsidR="00EB702B">
        <w:rPr>
          <w:sz w:val="28"/>
          <w:szCs w:val="28"/>
        </w:rPr>
        <w:t>.</w:t>
      </w:r>
    </w:p>
    <w:p w:rsidR="006E2532" w:rsidRPr="00EB702B" w:rsidRDefault="006E2532" w:rsidP="00712003">
      <w:pPr>
        <w:shd w:val="clear" w:color="auto" w:fill="FFFFFF"/>
        <w:spacing w:line="276" w:lineRule="auto"/>
        <w:ind w:left="6" w:right="11" w:firstLine="703"/>
        <w:jc w:val="both"/>
        <w:rPr>
          <w:strike/>
          <w:sz w:val="28"/>
          <w:szCs w:val="28"/>
        </w:rPr>
      </w:pPr>
      <w:r w:rsidRPr="00EB702B">
        <w:rPr>
          <w:sz w:val="28"/>
          <w:szCs w:val="28"/>
        </w:rPr>
        <w:t xml:space="preserve">При оценке и анализе межбюджетных </w:t>
      </w:r>
      <w:r w:rsidR="004012EC" w:rsidRPr="00EB702B">
        <w:rPr>
          <w:sz w:val="28"/>
          <w:szCs w:val="28"/>
        </w:rPr>
        <w:t>трансфертов</w:t>
      </w:r>
      <w:r w:rsidR="00712003" w:rsidRPr="00EB702B">
        <w:rPr>
          <w:sz w:val="28"/>
          <w:szCs w:val="28"/>
        </w:rPr>
        <w:t xml:space="preserve"> необходимо</w:t>
      </w:r>
      <w:r w:rsidR="00071C70" w:rsidRPr="00EB702B">
        <w:rPr>
          <w:sz w:val="28"/>
          <w:szCs w:val="28"/>
        </w:rPr>
        <w:t>:</w:t>
      </w:r>
      <w:r w:rsidR="00BB2448" w:rsidRPr="00EB702B">
        <w:rPr>
          <w:sz w:val="28"/>
          <w:szCs w:val="28"/>
        </w:rPr>
        <w:t xml:space="preserve"> </w:t>
      </w:r>
    </w:p>
    <w:p w:rsidR="00FB45D4" w:rsidRDefault="00FB45D4" w:rsidP="00712003">
      <w:pPr>
        <w:shd w:val="clear" w:color="auto" w:fill="FFFFFF"/>
        <w:spacing w:line="276" w:lineRule="auto"/>
        <w:ind w:left="6" w:right="11" w:firstLine="703"/>
        <w:jc w:val="both"/>
        <w:rPr>
          <w:sz w:val="28"/>
          <w:szCs w:val="28"/>
        </w:rPr>
      </w:pPr>
      <w:r>
        <w:rPr>
          <w:strike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71C70" w:rsidRPr="00071C70">
        <w:rPr>
          <w:sz w:val="28"/>
          <w:szCs w:val="28"/>
        </w:rPr>
        <w:t xml:space="preserve">обратить внимание </w:t>
      </w:r>
      <w:r w:rsidRPr="00FB45D4">
        <w:rPr>
          <w:sz w:val="28"/>
          <w:szCs w:val="28"/>
        </w:rPr>
        <w:t>на достаточность нормативного правового регулирования предоставления межбюджетных тр</w:t>
      </w:r>
      <w:r>
        <w:rPr>
          <w:sz w:val="28"/>
          <w:szCs w:val="28"/>
        </w:rPr>
        <w:t xml:space="preserve">ансфертов из областного </w:t>
      </w:r>
      <w:r>
        <w:rPr>
          <w:sz w:val="28"/>
          <w:szCs w:val="28"/>
        </w:rPr>
        <w:lastRenderedPageBreak/>
        <w:t>бюджета;</w:t>
      </w:r>
    </w:p>
    <w:p w:rsidR="00FB45D4" w:rsidRDefault="00FB45D4" w:rsidP="00712003">
      <w:pPr>
        <w:shd w:val="clear" w:color="auto" w:fill="FFFFFF"/>
        <w:spacing w:line="276" w:lineRule="auto"/>
        <w:ind w:left="6" w:right="11" w:firstLine="703"/>
        <w:jc w:val="both"/>
        <w:rPr>
          <w:sz w:val="28"/>
          <w:szCs w:val="28"/>
        </w:rPr>
      </w:pPr>
      <w:r w:rsidRPr="00D84341">
        <w:rPr>
          <w:sz w:val="28"/>
          <w:szCs w:val="28"/>
        </w:rPr>
        <w:t xml:space="preserve">- </w:t>
      </w:r>
      <w:r w:rsidR="00161564" w:rsidRPr="00D84341">
        <w:rPr>
          <w:sz w:val="28"/>
          <w:szCs w:val="28"/>
        </w:rPr>
        <w:t>провер</w:t>
      </w:r>
      <w:r w:rsidR="00071C70" w:rsidRPr="00D84341">
        <w:rPr>
          <w:sz w:val="28"/>
          <w:szCs w:val="28"/>
        </w:rPr>
        <w:t>ить</w:t>
      </w:r>
      <w:r w:rsidR="00161564" w:rsidRPr="00D84341">
        <w:rPr>
          <w:sz w:val="28"/>
          <w:szCs w:val="28"/>
        </w:rPr>
        <w:t xml:space="preserve"> соблюдени</w:t>
      </w:r>
      <w:r w:rsidR="00071C70" w:rsidRPr="00D84341">
        <w:rPr>
          <w:sz w:val="28"/>
          <w:szCs w:val="28"/>
        </w:rPr>
        <w:t>е</w:t>
      </w:r>
      <w:r w:rsidR="00161564" w:rsidRPr="00D84341">
        <w:rPr>
          <w:sz w:val="28"/>
          <w:szCs w:val="28"/>
        </w:rPr>
        <w:t xml:space="preserve"> ограничений, предусмотренных в пункте 5 статьи 140 Бюджетного кодекса Российской Федерации по объему не распределенной между муниципальными образованиями субвенции местным бюджетам из бюджета Амурской области, размер которой не должен превышать 5 процентов общего о</w:t>
      </w:r>
      <w:r w:rsidR="00D84341">
        <w:rPr>
          <w:sz w:val="28"/>
          <w:szCs w:val="28"/>
        </w:rPr>
        <w:t>бъема соответствующей субвенции.</w:t>
      </w:r>
    </w:p>
    <w:p w:rsidR="00EB702B" w:rsidRDefault="00EB702B" w:rsidP="00712003">
      <w:pPr>
        <w:shd w:val="clear" w:color="auto" w:fill="FFFFFF"/>
        <w:spacing w:line="276" w:lineRule="auto"/>
        <w:ind w:left="6" w:right="11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Проверка и анализ </w:t>
      </w:r>
      <w:r w:rsidR="006933DD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 xml:space="preserve"> дорожного фонда Амурской области</w:t>
      </w:r>
      <w:r w:rsidR="006933DD">
        <w:rPr>
          <w:sz w:val="28"/>
          <w:szCs w:val="28"/>
        </w:rPr>
        <w:t xml:space="preserve"> </w:t>
      </w:r>
      <w:r w:rsidR="006933DD" w:rsidRPr="006933DD">
        <w:rPr>
          <w:sz w:val="28"/>
          <w:szCs w:val="28"/>
        </w:rPr>
        <w:t>на очередной год и плановый период</w:t>
      </w:r>
      <w:r>
        <w:rPr>
          <w:sz w:val="28"/>
          <w:szCs w:val="28"/>
        </w:rPr>
        <w:t>.</w:t>
      </w:r>
    </w:p>
    <w:p w:rsidR="00EB702B" w:rsidRDefault="00EB702B" w:rsidP="00712003">
      <w:pPr>
        <w:shd w:val="clear" w:color="auto" w:fill="FFFFFF"/>
        <w:spacing w:line="276" w:lineRule="auto"/>
        <w:ind w:left="6" w:right="11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и анализе </w:t>
      </w:r>
      <w:r w:rsidR="006933DD" w:rsidRPr="006933DD">
        <w:rPr>
          <w:sz w:val="28"/>
          <w:szCs w:val="28"/>
        </w:rPr>
        <w:t>бюджетных ассигнований</w:t>
      </w:r>
      <w:r w:rsidRPr="00EB702B">
        <w:rPr>
          <w:sz w:val="28"/>
          <w:szCs w:val="28"/>
        </w:rPr>
        <w:t xml:space="preserve"> дорожного фонда Амурской области</w:t>
      </w:r>
      <w:r w:rsidR="006933DD">
        <w:rPr>
          <w:sz w:val="28"/>
          <w:szCs w:val="28"/>
        </w:rPr>
        <w:t xml:space="preserve"> проводится:</w:t>
      </w:r>
    </w:p>
    <w:p w:rsidR="006933DD" w:rsidRDefault="006933DD" w:rsidP="00712003">
      <w:pPr>
        <w:shd w:val="clear" w:color="auto" w:fill="FFFFFF"/>
        <w:spacing w:line="276" w:lineRule="auto"/>
        <w:ind w:left="6" w:right="11" w:firstLine="703"/>
        <w:jc w:val="both"/>
        <w:rPr>
          <w:sz w:val="28"/>
          <w:szCs w:val="28"/>
        </w:rPr>
      </w:pPr>
      <w:r>
        <w:rPr>
          <w:sz w:val="28"/>
          <w:szCs w:val="28"/>
        </w:rPr>
        <w:t>1) Оценка и анализ о</w:t>
      </w:r>
      <w:r w:rsidRPr="006933DD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Pr="006933DD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6933DD">
        <w:rPr>
          <w:sz w:val="28"/>
          <w:szCs w:val="28"/>
        </w:rPr>
        <w:t xml:space="preserve"> формирования дорожного фонда</w:t>
      </w:r>
      <w:r>
        <w:rPr>
          <w:sz w:val="28"/>
          <w:szCs w:val="28"/>
        </w:rPr>
        <w:t xml:space="preserve"> области.</w:t>
      </w:r>
    </w:p>
    <w:p w:rsidR="006933DD" w:rsidRDefault="006933DD" w:rsidP="00712003">
      <w:pPr>
        <w:shd w:val="clear" w:color="auto" w:fill="FFFFFF"/>
        <w:spacing w:line="276" w:lineRule="auto"/>
        <w:ind w:left="6" w:right="11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Анализ </w:t>
      </w:r>
      <w:proofErr w:type="gramStart"/>
      <w:r>
        <w:rPr>
          <w:sz w:val="28"/>
          <w:szCs w:val="28"/>
        </w:rPr>
        <w:t>структуры источников формирования дорожного фонда области</w:t>
      </w:r>
      <w:proofErr w:type="gramEnd"/>
      <w:r>
        <w:rPr>
          <w:sz w:val="28"/>
          <w:szCs w:val="28"/>
        </w:rPr>
        <w:t xml:space="preserve"> </w:t>
      </w:r>
      <w:r w:rsidR="00E21DC3">
        <w:rPr>
          <w:sz w:val="28"/>
          <w:szCs w:val="28"/>
        </w:rPr>
        <w:t xml:space="preserve">и их оценка </w:t>
      </w:r>
      <w:r>
        <w:rPr>
          <w:sz w:val="28"/>
          <w:szCs w:val="28"/>
        </w:rPr>
        <w:t>в динамике за ряд предыдущих лет.</w:t>
      </w:r>
    </w:p>
    <w:p w:rsidR="006933DD" w:rsidRPr="00D84341" w:rsidRDefault="006933DD" w:rsidP="00712003">
      <w:pPr>
        <w:shd w:val="clear" w:color="auto" w:fill="FFFFFF"/>
        <w:spacing w:line="276" w:lineRule="auto"/>
        <w:ind w:left="6" w:right="11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21DC3">
        <w:rPr>
          <w:sz w:val="28"/>
          <w:szCs w:val="28"/>
        </w:rPr>
        <w:t xml:space="preserve">Анализ и оценка обоснованности расходов дорожного фонда </w:t>
      </w:r>
      <w:r w:rsidR="00E21DC3" w:rsidRPr="00E21DC3">
        <w:rPr>
          <w:sz w:val="28"/>
          <w:szCs w:val="28"/>
        </w:rPr>
        <w:t>на очередной год и плановый период.</w:t>
      </w:r>
    </w:p>
    <w:p w:rsidR="006147D1" w:rsidRDefault="00FD4D52" w:rsidP="00712003">
      <w:pPr>
        <w:shd w:val="clear" w:color="auto" w:fill="FFFFFF"/>
        <w:spacing w:line="276" w:lineRule="auto"/>
        <w:ind w:right="10" w:firstLine="709"/>
        <w:jc w:val="both"/>
        <w:rPr>
          <w:sz w:val="28"/>
          <w:szCs w:val="28"/>
        </w:rPr>
      </w:pPr>
      <w:r w:rsidRPr="00E21DC3">
        <w:rPr>
          <w:sz w:val="28"/>
          <w:szCs w:val="28"/>
        </w:rPr>
        <w:t>4.1</w:t>
      </w:r>
      <w:r w:rsidR="00E21DC3" w:rsidRPr="00E21DC3">
        <w:rPr>
          <w:sz w:val="28"/>
          <w:szCs w:val="28"/>
        </w:rPr>
        <w:t>0</w:t>
      </w:r>
      <w:r w:rsidRPr="00E21DC3">
        <w:rPr>
          <w:sz w:val="28"/>
          <w:szCs w:val="28"/>
        </w:rPr>
        <w:t xml:space="preserve">. </w:t>
      </w:r>
      <w:r w:rsidR="006A5907" w:rsidRPr="00E21DC3">
        <w:rPr>
          <w:sz w:val="28"/>
          <w:szCs w:val="28"/>
        </w:rPr>
        <w:t>Анализ текстовых статей законопроекта</w:t>
      </w:r>
      <w:r w:rsidR="006A5907" w:rsidRPr="005448E9">
        <w:rPr>
          <w:sz w:val="28"/>
          <w:szCs w:val="28"/>
        </w:rPr>
        <w:t xml:space="preserve"> </w:t>
      </w:r>
      <w:r w:rsidR="00E21DC3">
        <w:rPr>
          <w:sz w:val="28"/>
          <w:szCs w:val="28"/>
        </w:rPr>
        <w:t>проводит</w:t>
      </w:r>
      <w:r w:rsidR="006A5907" w:rsidRPr="005448E9">
        <w:rPr>
          <w:sz w:val="28"/>
          <w:szCs w:val="28"/>
        </w:rPr>
        <w:t xml:space="preserve">ся на предмет соответствия </w:t>
      </w:r>
      <w:r w:rsidR="00C8317B" w:rsidRPr="005448E9">
        <w:rPr>
          <w:sz w:val="28"/>
          <w:szCs w:val="28"/>
        </w:rPr>
        <w:t>их</w:t>
      </w:r>
      <w:r w:rsidR="006A5907" w:rsidRPr="005448E9">
        <w:rPr>
          <w:sz w:val="28"/>
          <w:szCs w:val="28"/>
        </w:rPr>
        <w:t xml:space="preserve"> законодательству и показателям, указанным в приложениях к законопроекту</w:t>
      </w:r>
      <w:r w:rsidR="006A5907" w:rsidRPr="00161564">
        <w:rPr>
          <w:i/>
          <w:sz w:val="28"/>
          <w:szCs w:val="28"/>
        </w:rPr>
        <w:t>.</w:t>
      </w:r>
      <w:r w:rsidR="006147D1" w:rsidRPr="006147D1">
        <w:rPr>
          <w:sz w:val="28"/>
          <w:szCs w:val="28"/>
        </w:rPr>
        <w:t xml:space="preserve"> </w:t>
      </w:r>
    </w:p>
    <w:p w:rsidR="006147D1" w:rsidRPr="005448E9" w:rsidRDefault="00FD4D52" w:rsidP="00712003">
      <w:pPr>
        <w:shd w:val="clear" w:color="auto" w:fill="FFFFFF"/>
        <w:spacing w:line="276" w:lineRule="auto"/>
        <w:ind w:right="10" w:firstLine="709"/>
        <w:jc w:val="both"/>
        <w:rPr>
          <w:sz w:val="28"/>
          <w:szCs w:val="28"/>
        </w:rPr>
      </w:pPr>
      <w:r w:rsidRPr="00E21DC3">
        <w:rPr>
          <w:sz w:val="28"/>
          <w:szCs w:val="28"/>
        </w:rPr>
        <w:t>4.1</w:t>
      </w:r>
      <w:r w:rsidR="00E21DC3" w:rsidRPr="00E21DC3">
        <w:rPr>
          <w:sz w:val="28"/>
          <w:szCs w:val="28"/>
        </w:rPr>
        <w:t>1</w:t>
      </w:r>
      <w:r w:rsidRPr="00E21DC3">
        <w:rPr>
          <w:sz w:val="28"/>
          <w:szCs w:val="28"/>
        </w:rPr>
        <w:t xml:space="preserve">. </w:t>
      </w:r>
      <w:r w:rsidR="006147D1" w:rsidRPr="00E21DC3">
        <w:rPr>
          <w:sz w:val="28"/>
          <w:szCs w:val="28"/>
        </w:rPr>
        <w:t>Экспертиза межбюджетных трансфертов и публичных нормативных обязательств,</w:t>
      </w:r>
      <w:r w:rsidR="006147D1" w:rsidRPr="006147D1">
        <w:rPr>
          <w:sz w:val="28"/>
          <w:szCs w:val="28"/>
        </w:rPr>
        <w:t xml:space="preserve"> подлежащих исполнению за счет средств областного бюджета, </w:t>
      </w:r>
      <w:r w:rsidR="006147D1" w:rsidRPr="00122009">
        <w:rPr>
          <w:sz w:val="28"/>
          <w:szCs w:val="28"/>
        </w:rPr>
        <w:t>проводится всеми аудиторскими направлениями, исходя из принадлежности трансфертов</w:t>
      </w:r>
      <w:r w:rsidR="006147D1">
        <w:rPr>
          <w:sz w:val="28"/>
          <w:szCs w:val="28"/>
        </w:rPr>
        <w:t xml:space="preserve"> </w:t>
      </w:r>
      <w:r w:rsidR="004F4415">
        <w:rPr>
          <w:sz w:val="28"/>
          <w:szCs w:val="28"/>
        </w:rPr>
        <w:t xml:space="preserve">и публичных нормативных обязательств </w:t>
      </w:r>
      <w:r w:rsidR="006147D1">
        <w:rPr>
          <w:sz w:val="28"/>
          <w:szCs w:val="28"/>
        </w:rPr>
        <w:t>к определенной государственной программе</w:t>
      </w:r>
      <w:r w:rsidR="006147D1" w:rsidRPr="00122009">
        <w:rPr>
          <w:sz w:val="28"/>
          <w:szCs w:val="28"/>
        </w:rPr>
        <w:t>.</w:t>
      </w:r>
    </w:p>
    <w:p w:rsidR="00473A3D" w:rsidRDefault="00473A3D" w:rsidP="00473A3D">
      <w:pPr>
        <w:shd w:val="clear" w:color="auto" w:fill="FFFFFF"/>
        <w:tabs>
          <w:tab w:val="left" w:pos="994"/>
        </w:tabs>
        <w:spacing w:after="120" w:line="276" w:lineRule="auto"/>
        <w:jc w:val="center"/>
        <w:rPr>
          <w:b/>
          <w:i/>
          <w:sz w:val="28"/>
          <w:szCs w:val="28"/>
        </w:rPr>
      </w:pPr>
    </w:p>
    <w:p w:rsidR="00374AA3" w:rsidRPr="00FD4D52" w:rsidRDefault="0057428A" w:rsidP="00473A3D">
      <w:pPr>
        <w:shd w:val="clear" w:color="auto" w:fill="FFFFFF"/>
        <w:tabs>
          <w:tab w:val="left" w:pos="994"/>
        </w:tabs>
        <w:spacing w:after="120" w:line="276" w:lineRule="auto"/>
        <w:jc w:val="center"/>
        <w:rPr>
          <w:b/>
          <w:sz w:val="28"/>
          <w:szCs w:val="28"/>
        </w:rPr>
      </w:pPr>
      <w:r w:rsidRPr="00FD4D52">
        <w:rPr>
          <w:b/>
          <w:sz w:val="28"/>
          <w:szCs w:val="28"/>
        </w:rPr>
        <w:t xml:space="preserve">5. </w:t>
      </w:r>
      <w:r w:rsidR="00374AA3" w:rsidRPr="00FD4D52">
        <w:rPr>
          <w:b/>
          <w:sz w:val="28"/>
          <w:szCs w:val="28"/>
        </w:rPr>
        <w:t>Заключительный этап</w:t>
      </w:r>
    </w:p>
    <w:p w:rsidR="00374AA3" w:rsidRDefault="00FD4D52" w:rsidP="00712003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A5364">
        <w:rPr>
          <w:sz w:val="28"/>
          <w:szCs w:val="28"/>
        </w:rPr>
        <w:t>Результатом проведения экспертизы проекта закона об областном бюджете на очередной финансовый год и плановый период является заключени</w:t>
      </w:r>
      <w:r w:rsidR="00E21DC3">
        <w:rPr>
          <w:sz w:val="28"/>
          <w:szCs w:val="28"/>
        </w:rPr>
        <w:t>е</w:t>
      </w:r>
      <w:r w:rsidR="00AA5364">
        <w:rPr>
          <w:sz w:val="28"/>
          <w:szCs w:val="28"/>
        </w:rPr>
        <w:t xml:space="preserve">. </w:t>
      </w:r>
    </w:p>
    <w:p w:rsidR="0067142C" w:rsidRDefault="00FD4D52" w:rsidP="00712003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7142C">
        <w:rPr>
          <w:sz w:val="28"/>
          <w:szCs w:val="28"/>
        </w:rPr>
        <w:t>При подготовке заключения необходимо руководствоваться следующими требованиями:</w:t>
      </w:r>
    </w:p>
    <w:p w:rsidR="0067142C" w:rsidRDefault="008A2028" w:rsidP="00712003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заключения должен быть написан лаконично, легко читаться и быть понятным;</w:t>
      </w:r>
    </w:p>
    <w:p w:rsidR="008A2028" w:rsidRPr="005448E9" w:rsidRDefault="008A2028" w:rsidP="00712003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выводы и </w:t>
      </w:r>
      <w:r w:rsidR="004F4415">
        <w:rPr>
          <w:sz w:val="28"/>
          <w:szCs w:val="28"/>
        </w:rPr>
        <w:t>предложения</w:t>
      </w:r>
      <w:r>
        <w:rPr>
          <w:sz w:val="28"/>
          <w:szCs w:val="28"/>
        </w:rPr>
        <w:t>, отраженные в заключении, должны быть аргументированными, конкретными, простыми по форме и содержанию.</w:t>
      </w:r>
    </w:p>
    <w:p w:rsidR="00374AA3" w:rsidRPr="0064147F" w:rsidRDefault="00FD4D52" w:rsidP="00712003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973D8" w:rsidRPr="0064147F">
        <w:rPr>
          <w:sz w:val="28"/>
          <w:szCs w:val="28"/>
        </w:rPr>
        <w:t>Примерная с</w:t>
      </w:r>
      <w:r w:rsidR="00374AA3" w:rsidRPr="0064147F">
        <w:rPr>
          <w:sz w:val="28"/>
          <w:szCs w:val="28"/>
        </w:rPr>
        <w:t>труктура заключения КСП н</w:t>
      </w:r>
      <w:r w:rsidR="00C8317B" w:rsidRPr="0064147F">
        <w:rPr>
          <w:sz w:val="28"/>
          <w:szCs w:val="28"/>
        </w:rPr>
        <w:t>а законопрое</w:t>
      </w:r>
      <w:proofErr w:type="gramStart"/>
      <w:r w:rsidR="00C8317B" w:rsidRPr="0064147F">
        <w:rPr>
          <w:sz w:val="28"/>
          <w:szCs w:val="28"/>
        </w:rPr>
        <w:t>кт вкл</w:t>
      </w:r>
      <w:proofErr w:type="gramEnd"/>
      <w:r w:rsidR="00C8317B" w:rsidRPr="0064147F">
        <w:rPr>
          <w:sz w:val="28"/>
          <w:szCs w:val="28"/>
        </w:rPr>
        <w:t>ючает в себя следующие разделы:</w:t>
      </w:r>
    </w:p>
    <w:p w:rsidR="0067142C" w:rsidRDefault="0067142C" w:rsidP="00712003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 w:rsidRPr="0067142C">
        <w:rPr>
          <w:sz w:val="28"/>
          <w:szCs w:val="28"/>
        </w:rPr>
        <w:t>1.</w:t>
      </w:r>
      <w:r w:rsidR="000012E8">
        <w:rPr>
          <w:sz w:val="28"/>
          <w:szCs w:val="28"/>
        </w:rPr>
        <w:t xml:space="preserve"> </w:t>
      </w:r>
      <w:r w:rsidRPr="0067142C">
        <w:rPr>
          <w:sz w:val="28"/>
          <w:szCs w:val="28"/>
        </w:rPr>
        <w:t>Общие положения</w:t>
      </w:r>
      <w:r>
        <w:rPr>
          <w:sz w:val="28"/>
          <w:szCs w:val="28"/>
        </w:rPr>
        <w:t>.</w:t>
      </w:r>
    </w:p>
    <w:p w:rsidR="0067142C" w:rsidRPr="0067142C" w:rsidRDefault="0067142C" w:rsidP="00712003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2. Результаты экспертизы в разрезе следующих разделов:</w:t>
      </w:r>
    </w:p>
    <w:p w:rsidR="00374AA3" w:rsidRPr="005448E9" w:rsidRDefault="0067142C" w:rsidP="00712003">
      <w:pPr>
        <w:pStyle w:val="a9"/>
        <w:tabs>
          <w:tab w:val="left" w:pos="993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74AA3" w:rsidRPr="005448E9">
        <w:rPr>
          <w:sz w:val="28"/>
          <w:szCs w:val="28"/>
        </w:rPr>
        <w:t xml:space="preserve">Прогноз социально-экономического развития </w:t>
      </w:r>
      <w:r w:rsidR="00AA3267">
        <w:rPr>
          <w:sz w:val="28"/>
          <w:szCs w:val="28"/>
        </w:rPr>
        <w:t xml:space="preserve">Амурской </w:t>
      </w:r>
      <w:r w:rsidR="00374AA3" w:rsidRPr="005448E9">
        <w:rPr>
          <w:sz w:val="28"/>
          <w:szCs w:val="28"/>
        </w:rPr>
        <w:t>области на очередной год</w:t>
      </w:r>
      <w:r w:rsidR="004F4415">
        <w:rPr>
          <w:sz w:val="28"/>
          <w:szCs w:val="28"/>
        </w:rPr>
        <w:t xml:space="preserve"> и плановый период</w:t>
      </w:r>
      <w:r w:rsidR="00374AA3" w:rsidRPr="005448E9">
        <w:rPr>
          <w:sz w:val="28"/>
          <w:szCs w:val="28"/>
        </w:rPr>
        <w:t>.</w:t>
      </w:r>
    </w:p>
    <w:p w:rsidR="00374AA3" w:rsidRPr="005448E9" w:rsidRDefault="0057428A" w:rsidP="00712003">
      <w:pPr>
        <w:pStyle w:val="11"/>
        <w:tabs>
          <w:tab w:val="num" w:pos="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4AA3" w:rsidRPr="005448E9">
        <w:rPr>
          <w:sz w:val="28"/>
          <w:szCs w:val="28"/>
        </w:rPr>
        <w:t>.</w:t>
      </w:r>
      <w:r w:rsidR="000012E8">
        <w:rPr>
          <w:sz w:val="28"/>
          <w:szCs w:val="28"/>
        </w:rPr>
        <w:t>2</w:t>
      </w:r>
      <w:r w:rsidR="00374AA3" w:rsidRPr="005448E9">
        <w:rPr>
          <w:sz w:val="28"/>
          <w:szCs w:val="28"/>
        </w:rPr>
        <w:t xml:space="preserve">. </w:t>
      </w:r>
      <w:r w:rsidR="0067142C">
        <w:rPr>
          <w:sz w:val="28"/>
          <w:szCs w:val="28"/>
        </w:rPr>
        <w:t>Формирование доходной части областного бюджета.</w:t>
      </w:r>
    </w:p>
    <w:p w:rsidR="00374AA3" w:rsidRDefault="0057428A" w:rsidP="00712003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4AA3" w:rsidRPr="005448E9">
        <w:rPr>
          <w:sz w:val="28"/>
          <w:szCs w:val="28"/>
        </w:rPr>
        <w:t>.</w:t>
      </w:r>
      <w:r w:rsidR="000012E8">
        <w:rPr>
          <w:sz w:val="28"/>
          <w:szCs w:val="28"/>
        </w:rPr>
        <w:t>3</w:t>
      </w:r>
      <w:r w:rsidR="00374AA3" w:rsidRPr="005448E9">
        <w:rPr>
          <w:sz w:val="28"/>
          <w:szCs w:val="28"/>
        </w:rPr>
        <w:t xml:space="preserve">. </w:t>
      </w:r>
      <w:r w:rsidR="0067142C">
        <w:rPr>
          <w:sz w:val="28"/>
          <w:szCs w:val="28"/>
        </w:rPr>
        <w:t>Расходы</w:t>
      </w:r>
      <w:r w:rsidR="00374AA3" w:rsidRPr="005448E9">
        <w:rPr>
          <w:sz w:val="28"/>
          <w:szCs w:val="28"/>
        </w:rPr>
        <w:t xml:space="preserve"> областного бюджета в очередном финансовом году и плановом периоде</w:t>
      </w:r>
      <w:r w:rsidR="00AA5364">
        <w:rPr>
          <w:sz w:val="28"/>
          <w:szCs w:val="28"/>
        </w:rPr>
        <w:t xml:space="preserve"> с учетом непрограммных расходов и расходов на реализацию государственных программ</w:t>
      </w:r>
      <w:r w:rsidR="00374AA3" w:rsidRPr="005448E9">
        <w:rPr>
          <w:sz w:val="28"/>
          <w:szCs w:val="28"/>
        </w:rPr>
        <w:t>.</w:t>
      </w:r>
    </w:p>
    <w:p w:rsidR="009D1107" w:rsidRPr="005448E9" w:rsidRDefault="009D1107" w:rsidP="00712003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9D1107">
        <w:rPr>
          <w:sz w:val="28"/>
          <w:szCs w:val="28"/>
        </w:rPr>
        <w:t xml:space="preserve">Доходы и расходы дорожного фонда Амурской области на </w:t>
      </w:r>
      <w:r>
        <w:rPr>
          <w:sz w:val="28"/>
          <w:szCs w:val="28"/>
        </w:rPr>
        <w:t>очередной</w:t>
      </w:r>
      <w:r w:rsidRPr="009D1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финансовый </w:t>
      </w:r>
      <w:proofErr w:type="gramStart"/>
      <w:r w:rsidRPr="009D1107">
        <w:rPr>
          <w:sz w:val="28"/>
          <w:szCs w:val="28"/>
        </w:rPr>
        <w:t>год</w:t>
      </w:r>
      <w:proofErr w:type="gramEnd"/>
      <w:r w:rsidRPr="009D1107">
        <w:rPr>
          <w:sz w:val="28"/>
          <w:szCs w:val="28"/>
        </w:rPr>
        <w:t xml:space="preserve"> и плановый период</w:t>
      </w:r>
      <w:r>
        <w:rPr>
          <w:sz w:val="28"/>
          <w:szCs w:val="28"/>
        </w:rPr>
        <w:t>.</w:t>
      </w:r>
      <w:r w:rsidRPr="009D1107">
        <w:rPr>
          <w:sz w:val="28"/>
          <w:szCs w:val="28"/>
        </w:rPr>
        <w:t xml:space="preserve"> </w:t>
      </w:r>
    </w:p>
    <w:p w:rsidR="00374AA3" w:rsidRDefault="0057428A" w:rsidP="00712003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4AA3" w:rsidRPr="005448E9">
        <w:rPr>
          <w:sz w:val="28"/>
          <w:szCs w:val="28"/>
        </w:rPr>
        <w:t>.</w:t>
      </w:r>
      <w:r w:rsidR="000012E8">
        <w:rPr>
          <w:sz w:val="28"/>
          <w:szCs w:val="28"/>
        </w:rPr>
        <w:t>4</w:t>
      </w:r>
      <w:r w:rsidR="00374AA3" w:rsidRPr="005448E9">
        <w:rPr>
          <w:sz w:val="28"/>
          <w:szCs w:val="28"/>
        </w:rPr>
        <w:t>. Дефицит (профицит) областного бюджета в очередном финансовом году и в плановом периоде и источники его финансирования.</w:t>
      </w:r>
    </w:p>
    <w:p w:rsidR="00374AA3" w:rsidRDefault="00B122F4" w:rsidP="00712003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12E8">
        <w:rPr>
          <w:sz w:val="28"/>
          <w:szCs w:val="28"/>
        </w:rPr>
        <w:t>5</w:t>
      </w:r>
      <w:r w:rsidR="00A973D8" w:rsidRPr="005448E9">
        <w:rPr>
          <w:sz w:val="28"/>
          <w:szCs w:val="28"/>
        </w:rPr>
        <w:t>.</w:t>
      </w:r>
      <w:r w:rsidR="00374AA3" w:rsidRPr="005448E9">
        <w:rPr>
          <w:sz w:val="28"/>
          <w:szCs w:val="28"/>
        </w:rPr>
        <w:t xml:space="preserve"> </w:t>
      </w:r>
      <w:r w:rsidR="00AA5364">
        <w:rPr>
          <w:sz w:val="28"/>
          <w:szCs w:val="28"/>
        </w:rPr>
        <w:t>Г</w:t>
      </w:r>
      <w:r w:rsidR="00374AA3" w:rsidRPr="005448E9">
        <w:rPr>
          <w:sz w:val="28"/>
          <w:szCs w:val="28"/>
        </w:rPr>
        <w:t>осударственн</w:t>
      </w:r>
      <w:r w:rsidR="00AA5364">
        <w:rPr>
          <w:sz w:val="28"/>
          <w:szCs w:val="28"/>
        </w:rPr>
        <w:t>ый</w:t>
      </w:r>
      <w:r w:rsidR="00374AA3" w:rsidRPr="005448E9">
        <w:rPr>
          <w:sz w:val="28"/>
          <w:szCs w:val="28"/>
        </w:rPr>
        <w:t xml:space="preserve"> внутренн</w:t>
      </w:r>
      <w:r w:rsidR="00AA5364">
        <w:rPr>
          <w:sz w:val="28"/>
          <w:szCs w:val="28"/>
        </w:rPr>
        <w:t xml:space="preserve">ий </w:t>
      </w:r>
      <w:r w:rsidR="00374AA3" w:rsidRPr="005448E9">
        <w:rPr>
          <w:sz w:val="28"/>
          <w:szCs w:val="28"/>
        </w:rPr>
        <w:t xml:space="preserve">долг </w:t>
      </w:r>
      <w:r w:rsidR="00AA3267">
        <w:rPr>
          <w:sz w:val="28"/>
          <w:szCs w:val="28"/>
        </w:rPr>
        <w:t>Амурской</w:t>
      </w:r>
      <w:r w:rsidR="00374AA3" w:rsidRPr="005448E9">
        <w:rPr>
          <w:sz w:val="28"/>
          <w:szCs w:val="28"/>
        </w:rPr>
        <w:t xml:space="preserve"> области</w:t>
      </w:r>
      <w:r w:rsidR="00AA5364">
        <w:rPr>
          <w:sz w:val="28"/>
          <w:szCs w:val="28"/>
        </w:rPr>
        <w:t>, в том числе программы государственных заимствований, государственных гарантий</w:t>
      </w:r>
      <w:r w:rsidR="00374AA3" w:rsidRPr="005448E9">
        <w:rPr>
          <w:sz w:val="28"/>
          <w:szCs w:val="28"/>
        </w:rPr>
        <w:t>.</w:t>
      </w:r>
    </w:p>
    <w:p w:rsidR="00AA5364" w:rsidRDefault="000012E8" w:rsidP="00712003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B122F4">
        <w:rPr>
          <w:sz w:val="28"/>
          <w:szCs w:val="28"/>
        </w:rPr>
        <w:t>.</w:t>
      </w:r>
      <w:r w:rsidR="00AA5364">
        <w:rPr>
          <w:sz w:val="28"/>
          <w:szCs w:val="28"/>
        </w:rPr>
        <w:t xml:space="preserve"> Расходы областного бюджета на бюджетные инвестиции в объекты капитального строительства.</w:t>
      </w:r>
    </w:p>
    <w:p w:rsidR="00AA5364" w:rsidRPr="005448E9" w:rsidRDefault="00B122F4" w:rsidP="00712003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12E8">
        <w:rPr>
          <w:sz w:val="28"/>
          <w:szCs w:val="28"/>
        </w:rPr>
        <w:t>7</w:t>
      </w:r>
      <w:r w:rsidR="00AA5364">
        <w:rPr>
          <w:sz w:val="28"/>
          <w:szCs w:val="28"/>
        </w:rPr>
        <w:t xml:space="preserve">. </w:t>
      </w:r>
      <w:r w:rsidR="0067142C">
        <w:rPr>
          <w:sz w:val="28"/>
          <w:szCs w:val="28"/>
        </w:rPr>
        <w:t>Т</w:t>
      </w:r>
      <w:r w:rsidR="00AA5364">
        <w:rPr>
          <w:sz w:val="28"/>
          <w:szCs w:val="28"/>
        </w:rPr>
        <w:t>екстовы</w:t>
      </w:r>
      <w:r w:rsidR="0067142C">
        <w:rPr>
          <w:sz w:val="28"/>
          <w:szCs w:val="28"/>
        </w:rPr>
        <w:t>е</w:t>
      </w:r>
      <w:r w:rsidR="00703B0B">
        <w:rPr>
          <w:sz w:val="28"/>
          <w:szCs w:val="28"/>
        </w:rPr>
        <w:t xml:space="preserve"> статьи</w:t>
      </w:r>
      <w:r w:rsidR="0067142C">
        <w:rPr>
          <w:sz w:val="28"/>
          <w:szCs w:val="28"/>
        </w:rPr>
        <w:t xml:space="preserve"> законопроекта</w:t>
      </w:r>
      <w:r w:rsidR="00AA5364">
        <w:rPr>
          <w:sz w:val="28"/>
          <w:szCs w:val="28"/>
        </w:rPr>
        <w:t>.</w:t>
      </w:r>
    </w:p>
    <w:p w:rsidR="00374AA3" w:rsidRPr="005448E9" w:rsidRDefault="00B122F4" w:rsidP="00712003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4AA3" w:rsidRPr="005448E9">
        <w:rPr>
          <w:sz w:val="28"/>
          <w:szCs w:val="28"/>
        </w:rPr>
        <w:t xml:space="preserve">. </w:t>
      </w:r>
      <w:r w:rsidR="0057428A">
        <w:rPr>
          <w:sz w:val="28"/>
          <w:szCs w:val="28"/>
        </w:rPr>
        <w:t>П</w:t>
      </w:r>
      <w:r w:rsidR="006A5907" w:rsidRPr="005448E9">
        <w:rPr>
          <w:sz w:val="28"/>
          <w:szCs w:val="28"/>
        </w:rPr>
        <w:t>редложения</w:t>
      </w:r>
      <w:r w:rsidR="00374AA3" w:rsidRPr="005448E9">
        <w:rPr>
          <w:sz w:val="28"/>
          <w:szCs w:val="28"/>
        </w:rPr>
        <w:t>.</w:t>
      </w:r>
    </w:p>
    <w:p w:rsidR="0067142C" w:rsidRPr="005448E9" w:rsidRDefault="00B122F4" w:rsidP="00712003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73D8" w:rsidRPr="005448E9">
        <w:rPr>
          <w:sz w:val="28"/>
          <w:szCs w:val="28"/>
        </w:rPr>
        <w:t>. Приложения</w:t>
      </w:r>
      <w:r w:rsidR="0057428A">
        <w:rPr>
          <w:sz w:val="28"/>
          <w:szCs w:val="28"/>
        </w:rPr>
        <w:t xml:space="preserve"> (при необходимости)</w:t>
      </w:r>
      <w:r w:rsidR="00A973D8" w:rsidRPr="005448E9">
        <w:rPr>
          <w:sz w:val="28"/>
          <w:szCs w:val="28"/>
        </w:rPr>
        <w:t>.</w:t>
      </w:r>
      <w:r w:rsidR="0067142C">
        <w:rPr>
          <w:sz w:val="28"/>
          <w:szCs w:val="28"/>
        </w:rPr>
        <w:tab/>
      </w:r>
    </w:p>
    <w:sectPr w:rsidR="0067142C" w:rsidRPr="005448E9" w:rsidSect="000012E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FF" w:rsidRDefault="00211FFF" w:rsidP="004706F4">
      <w:r>
        <w:separator/>
      </w:r>
    </w:p>
  </w:endnote>
  <w:endnote w:type="continuationSeparator" w:id="0">
    <w:p w:rsidR="00211FFF" w:rsidRDefault="00211FFF" w:rsidP="0047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FF" w:rsidRDefault="00211FFF" w:rsidP="004706F4">
      <w:r>
        <w:separator/>
      </w:r>
    </w:p>
  </w:footnote>
  <w:footnote w:type="continuationSeparator" w:id="0">
    <w:p w:rsidR="00211FFF" w:rsidRDefault="00211FFF" w:rsidP="00470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3D" w:rsidRDefault="00473A3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1107">
      <w:rPr>
        <w:noProof/>
      </w:rPr>
      <w:t>11</w:t>
    </w:r>
    <w:r>
      <w:rPr>
        <w:noProof/>
      </w:rPr>
      <w:fldChar w:fldCharType="end"/>
    </w:r>
  </w:p>
  <w:p w:rsidR="00473A3D" w:rsidRDefault="00473A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E4B75C"/>
    <w:lvl w:ilvl="0">
      <w:numFmt w:val="bullet"/>
      <w:lvlText w:val="*"/>
      <w:lvlJc w:val="left"/>
    </w:lvl>
  </w:abstractNum>
  <w:abstractNum w:abstractNumId="1">
    <w:nsid w:val="13920247"/>
    <w:multiLevelType w:val="singleLevel"/>
    <w:tmpl w:val="3AA8A50E"/>
    <w:lvl w:ilvl="0">
      <w:start w:val="6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139C6F5D"/>
    <w:multiLevelType w:val="hybridMultilevel"/>
    <w:tmpl w:val="011A7984"/>
    <w:lvl w:ilvl="0" w:tplc="76E0EEC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>
    <w:nsid w:val="1ED214A3"/>
    <w:multiLevelType w:val="hybridMultilevel"/>
    <w:tmpl w:val="E33AAAC6"/>
    <w:lvl w:ilvl="0" w:tplc="0824A6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CB512C8"/>
    <w:multiLevelType w:val="hybridMultilevel"/>
    <w:tmpl w:val="0D8C2166"/>
    <w:lvl w:ilvl="0" w:tplc="EDE62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BB2025"/>
    <w:multiLevelType w:val="hybridMultilevel"/>
    <w:tmpl w:val="0B2CFC88"/>
    <w:lvl w:ilvl="0" w:tplc="BF606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11C35"/>
    <w:multiLevelType w:val="singleLevel"/>
    <w:tmpl w:val="9484176C"/>
    <w:lvl w:ilvl="0">
      <w:start w:val="4"/>
      <w:numFmt w:val="decimal"/>
      <w:lvlText w:val="2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7">
    <w:nsid w:val="54656221"/>
    <w:multiLevelType w:val="singleLevel"/>
    <w:tmpl w:val="8BCA2A3C"/>
    <w:lvl w:ilvl="0">
      <w:start w:val="1"/>
      <w:numFmt w:val="decimal"/>
      <w:lvlText w:val="2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8">
    <w:nsid w:val="5DC647E9"/>
    <w:multiLevelType w:val="singleLevel"/>
    <w:tmpl w:val="0FC8DEA0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9">
    <w:nsid w:val="5F260235"/>
    <w:multiLevelType w:val="hybridMultilevel"/>
    <w:tmpl w:val="DC9494CA"/>
    <w:lvl w:ilvl="0" w:tplc="A3E4E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67048"/>
    <w:multiLevelType w:val="hybridMultilevel"/>
    <w:tmpl w:val="E5466FC8"/>
    <w:lvl w:ilvl="0" w:tplc="946A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961EC2"/>
    <w:multiLevelType w:val="hybridMultilevel"/>
    <w:tmpl w:val="7BCC9D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C22822"/>
    <w:multiLevelType w:val="hybridMultilevel"/>
    <w:tmpl w:val="7E08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E3833"/>
    <w:multiLevelType w:val="singleLevel"/>
    <w:tmpl w:val="853267C8"/>
    <w:lvl w:ilvl="0">
      <w:start w:val="6"/>
      <w:numFmt w:val="decimal"/>
      <w:lvlText w:val="2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10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D3"/>
    <w:rsid w:val="00000CB4"/>
    <w:rsid w:val="000012E8"/>
    <w:rsid w:val="000064DD"/>
    <w:rsid w:val="000076CC"/>
    <w:rsid w:val="000118FB"/>
    <w:rsid w:val="000122A4"/>
    <w:rsid w:val="0001332F"/>
    <w:rsid w:val="000233D9"/>
    <w:rsid w:val="000254B3"/>
    <w:rsid w:val="000308AA"/>
    <w:rsid w:val="00031585"/>
    <w:rsid w:val="000342BC"/>
    <w:rsid w:val="000378BB"/>
    <w:rsid w:val="0004283A"/>
    <w:rsid w:val="000461A7"/>
    <w:rsid w:val="00047D8C"/>
    <w:rsid w:val="00052813"/>
    <w:rsid w:val="00061012"/>
    <w:rsid w:val="000647B3"/>
    <w:rsid w:val="000661F8"/>
    <w:rsid w:val="00066A0D"/>
    <w:rsid w:val="0006701D"/>
    <w:rsid w:val="00070237"/>
    <w:rsid w:val="000717B1"/>
    <w:rsid w:val="000719BA"/>
    <w:rsid w:val="00071C70"/>
    <w:rsid w:val="00080242"/>
    <w:rsid w:val="00081F38"/>
    <w:rsid w:val="000934D1"/>
    <w:rsid w:val="00096387"/>
    <w:rsid w:val="0009664D"/>
    <w:rsid w:val="00096A8E"/>
    <w:rsid w:val="00097F4B"/>
    <w:rsid w:val="000A0024"/>
    <w:rsid w:val="000A4254"/>
    <w:rsid w:val="000A6188"/>
    <w:rsid w:val="000D148A"/>
    <w:rsid w:val="000D1B84"/>
    <w:rsid w:val="000D1BF6"/>
    <w:rsid w:val="000D2899"/>
    <w:rsid w:val="000E4147"/>
    <w:rsid w:val="000E69D1"/>
    <w:rsid w:val="000F3E1D"/>
    <w:rsid w:val="00100E8A"/>
    <w:rsid w:val="001011A8"/>
    <w:rsid w:val="001016DB"/>
    <w:rsid w:val="0010291D"/>
    <w:rsid w:val="00103258"/>
    <w:rsid w:val="0010483E"/>
    <w:rsid w:val="00105375"/>
    <w:rsid w:val="001147BB"/>
    <w:rsid w:val="0011556D"/>
    <w:rsid w:val="001178F0"/>
    <w:rsid w:val="00117FD7"/>
    <w:rsid w:val="00122009"/>
    <w:rsid w:val="0012378C"/>
    <w:rsid w:val="00124065"/>
    <w:rsid w:val="00124BA6"/>
    <w:rsid w:val="00124D00"/>
    <w:rsid w:val="0012528D"/>
    <w:rsid w:val="00125AA9"/>
    <w:rsid w:val="0012636E"/>
    <w:rsid w:val="00126D9C"/>
    <w:rsid w:val="0012746D"/>
    <w:rsid w:val="0013079B"/>
    <w:rsid w:val="0013350E"/>
    <w:rsid w:val="00135DF8"/>
    <w:rsid w:val="00135F79"/>
    <w:rsid w:val="0013758A"/>
    <w:rsid w:val="00143456"/>
    <w:rsid w:val="00147A5A"/>
    <w:rsid w:val="0015019A"/>
    <w:rsid w:val="00153E4E"/>
    <w:rsid w:val="00161564"/>
    <w:rsid w:val="0016394E"/>
    <w:rsid w:val="001659AC"/>
    <w:rsid w:val="00165CCD"/>
    <w:rsid w:val="00170C9B"/>
    <w:rsid w:val="00172C8E"/>
    <w:rsid w:val="00176CD3"/>
    <w:rsid w:val="00177C5A"/>
    <w:rsid w:val="00177E03"/>
    <w:rsid w:val="00181F5E"/>
    <w:rsid w:val="00183D27"/>
    <w:rsid w:val="001B139A"/>
    <w:rsid w:val="001B2530"/>
    <w:rsid w:val="001B6C16"/>
    <w:rsid w:val="001B7EAA"/>
    <w:rsid w:val="001C6348"/>
    <w:rsid w:val="001C6EE0"/>
    <w:rsid w:val="001C7F1E"/>
    <w:rsid w:val="001D026E"/>
    <w:rsid w:val="001D03D3"/>
    <w:rsid w:val="001D0489"/>
    <w:rsid w:val="001D0DAA"/>
    <w:rsid w:val="001D32E2"/>
    <w:rsid w:val="001D3F6B"/>
    <w:rsid w:val="001E10ED"/>
    <w:rsid w:val="001E5E83"/>
    <w:rsid w:val="001E70BD"/>
    <w:rsid w:val="001F2531"/>
    <w:rsid w:val="001F3564"/>
    <w:rsid w:val="001F58F2"/>
    <w:rsid w:val="001F622A"/>
    <w:rsid w:val="001F7C09"/>
    <w:rsid w:val="0020088C"/>
    <w:rsid w:val="002026D5"/>
    <w:rsid w:val="002056A1"/>
    <w:rsid w:val="00205F42"/>
    <w:rsid w:val="002103E5"/>
    <w:rsid w:val="00211FFF"/>
    <w:rsid w:val="0021727B"/>
    <w:rsid w:val="002221BF"/>
    <w:rsid w:val="00225124"/>
    <w:rsid w:val="00230ACB"/>
    <w:rsid w:val="00232685"/>
    <w:rsid w:val="00232C88"/>
    <w:rsid w:val="0024330A"/>
    <w:rsid w:val="00244CFE"/>
    <w:rsid w:val="002464AD"/>
    <w:rsid w:val="00256057"/>
    <w:rsid w:val="002562CA"/>
    <w:rsid w:val="00260170"/>
    <w:rsid w:val="0026059E"/>
    <w:rsid w:val="00271965"/>
    <w:rsid w:val="00273FB8"/>
    <w:rsid w:val="00275ABC"/>
    <w:rsid w:val="0028149C"/>
    <w:rsid w:val="002836B2"/>
    <w:rsid w:val="00290253"/>
    <w:rsid w:val="002B0FB2"/>
    <w:rsid w:val="002B49FE"/>
    <w:rsid w:val="002B6E61"/>
    <w:rsid w:val="002C1817"/>
    <w:rsid w:val="002C31C7"/>
    <w:rsid w:val="002C53F6"/>
    <w:rsid w:val="002D4DE6"/>
    <w:rsid w:val="002D6D6F"/>
    <w:rsid w:val="002E2D83"/>
    <w:rsid w:val="002E44EA"/>
    <w:rsid w:val="002E4BCE"/>
    <w:rsid w:val="002F3991"/>
    <w:rsid w:val="002F59BE"/>
    <w:rsid w:val="00302700"/>
    <w:rsid w:val="003116B2"/>
    <w:rsid w:val="00317308"/>
    <w:rsid w:val="0032583E"/>
    <w:rsid w:val="00332322"/>
    <w:rsid w:val="00332624"/>
    <w:rsid w:val="0033581E"/>
    <w:rsid w:val="00340184"/>
    <w:rsid w:val="0034266A"/>
    <w:rsid w:val="00344A84"/>
    <w:rsid w:val="003452BC"/>
    <w:rsid w:val="003504A4"/>
    <w:rsid w:val="00351017"/>
    <w:rsid w:val="003566BD"/>
    <w:rsid w:val="00362F59"/>
    <w:rsid w:val="0036753B"/>
    <w:rsid w:val="00367542"/>
    <w:rsid w:val="00370BBB"/>
    <w:rsid w:val="00371B02"/>
    <w:rsid w:val="00374AA3"/>
    <w:rsid w:val="00377AE9"/>
    <w:rsid w:val="00377FF1"/>
    <w:rsid w:val="00391476"/>
    <w:rsid w:val="00396836"/>
    <w:rsid w:val="003A1F9A"/>
    <w:rsid w:val="003B021F"/>
    <w:rsid w:val="003B4C9B"/>
    <w:rsid w:val="003B7E3E"/>
    <w:rsid w:val="003C0932"/>
    <w:rsid w:val="003C0F4F"/>
    <w:rsid w:val="003C172B"/>
    <w:rsid w:val="003C27F0"/>
    <w:rsid w:val="003C3022"/>
    <w:rsid w:val="003C307B"/>
    <w:rsid w:val="003D0911"/>
    <w:rsid w:val="003D572A"/>
    <w:rsid w:val="003E25D2"/>
    <w:rsid w:val="003E6A4B"/>
    <w:rsid w:val="003F0D07"/>
    <w:rsid w:val="003F3A48"/>
    <w:rsid w:val="003F446D"/>
    <w:rsid w:val="003F4CE4"/>
    <w:rsid w:val="003F5954"/>
    <w:rsid w:val="003F68E7"/>
    <w:rsid w:val="003F77A8"/>
    <w:rsid w:val="004006F3"/>
    <w:rsid w:val="004012EC"/>
    <w:rsid w:val="00405ED6"/>
    <w:rsid w:val="00406F48"/>
    <w:rsid w:val="00411186"/>
    <w:rsid w:val="00413ABA"/>
    <w:rsid w:val="004154C5"/>
    <w:rsid w:val="00416F52"/>
    <w:rsid w:val="00417546"/>
    <w:rsid w:val="00417AC3"/>
    <w:rsid w:val="00420F63"/>
    <w:rsid w:val="00422C88"/>
    <w:rsid w:val="0042691C"/>
    <w:rsid w:val="00427BFB"/>
    <w:rsid w:val="00434D51"/>
    <w:rsid w:val="00436209"/>
    <w:rsid w:val="00437FF0"/>
    <w:rsid w:val="004402B3"/>
    <w:rsid w:val="00446986"/>
    <w:rsid w:val="00452644"/>
    <w:rsid w:val="0045368C"/>
    <w:rsid w:val="00455BF1"/>
    <w:rsid w:val="004571E4"/>
    <w:rsid w:val="0046190B"/>
    <w:rsid w:val="00463149"/>
    <w:rsid w:val="00464D03"/>
    <w:rsid w:val="00464D65"/>
    <w:rsid w:val="00466D4D"/>
    <w:rsid w:val="00467929"/>
    <w:rsid w:val="00467AFE"/>
    <w:rsid w:val="00467BAA"/>
    <w:rsid w:val="00470076"/>
    <w:rsid w:val="004706F4"/>
    <w:rsid w:val="004713E2"/>
    <w:rsid w:val="00472D5F"/>
    <w:rsid w:val="00473A3D"/>
    <w:rsid w:val="00477432"/>
    <w:rsid w:val="004900BB"/>
    <w:rsid w:val="004916C2"/>
    <w:rsid w:val="00493791"/>
    <w:rsid w:val="00494A65"/>
    <w:rsid w:val="004A3D35"/>
    <w:rsid w:val="004A5D00"/>
    <w:rsid w:val="004A7477"/>
    <w:rsid w:val="004B6E45"/>
    <w:rsid w:val="004B6F72"/>
    <w:rsid w:val="004C2ADB"/>
    <w:rsid w:val="004C2B54"/>
    <w:rsid w:val="004C34F9"/>
    <w:rsid w:val="004C4A94"/>
    <w:rsid w:val="004D290C"/>
    <w:rsid w:val="004D60E7"/>
    <w:rsid w:val="004E30AA"/>
    <w:rsid w:val="004F0A09"/>
    <w:rsid w:val="004F4415"/>
    <w:rsid w:val="004F44E3"/>
    <w:rsid w:val="004F58B9"/>
    <w:rsid w:val="00501482"/>
    <w:rsid w:val="00503A66"/>
    <w:rsid w:val="00505F49"/>
    <w:rsid w:val="005076E0"/>
    <w:rsid w:val="005127F7"/>
    <w:rsid w:val="00512C80"/>
    <w:rsid w:val="005161C0"/>
    <w:rsid w:val="00524A07"/>
    <w:rsid w:val="00527011"/>
    <w:rsid w:val="005277E0"/>
    <w:rsid w:val="0053437F"/>
    <w:rsid w:val="005405C1"/>
    <w:rsid w:val="00541CAD"/>
    <w:rsid w:val="00542852"/>
    <w:rsid w:val="005448E9"/>
    <w:rsid w:val="00546013"/>
    <w:rsid w:val="0057428A"/>
    <w:rsid w:val="0057595C"/>
    <w:rsid w:val="005765DB"/>
    <w:rsid w:val="00583601"/>
    <w:rsid w:val="005876EB"/>
    <w:rsid w:val="00593778"/>
    <w:rsid w:val="00593DBB"/>
    <w:rsid w:val="005B1819"/>
    <w:rsid w:val="005B1F16"/>
    <w:rsid w:val="005B42E1"/>
    <w:rsid w:val="005B713A"/>
    <w:rsid w:val="005B7EC4"/>
    <w:rsid w:val="005C0B9D"/>
    <w:rsid w:val="005C2718"/>
    <w:rsid w:val="005C59D5"/>
    <w:rsid w:val="005D1902"/>
    <w:rsid w:val="005D1E82"/>
    <w:rsid w:val="005D601F"/>
    <w:rsid w:val="005E0926"/>
    <w:rsid w:val="005E159B"/>
    <w:rsid w:val="005E27EC"/>
    <w:rsid w:val="005E2C5B"/>
    <w:rsid w:val="005E605B"/>
    <w:rsid w:val="005E7D93"/>
    <w:rsid w:val="005F3AF5"/>
    <w:rsid w:val="005F4E11"/>
    <w:rsid w:val="005F7CB2"/>
    <w:rsid w:val="005F7D81"/>
    <w:rsid w:val="00600C80"/>
    <w:rsid w:val="00604041"/>
    <w:rsid w:val="0060417C"/>
    <w:rsid w:val="0061150E"/>
    <w:rsid w:val="00611C1D"/>
    <w:rsid w:val="006147D1"/>
    <w:rsid w:val="00625C7A"/>
    <w:rsid w:val="006303A0"/>
    <w:rsid w:val="0063798F"/>
    <w:rsid w:val="0064147F"/>
    <w:rsid w:val="006416EF"/>
    <w:rsid w:val="006447B5"/>
    <w:rsid w:val="006453FB"/>
    <w:rsid w:val="00654192"/>
    <w:rsid w:val="00654A2F"/>
    <w:rsid w:val="00654BC5"/>
    <w:rsid w:val="006553E6"/>
    <w:rsid w:val="00660952"/>
    <w:rsid w:val="0067142C"/>
    <w:rsid w:val="006743CD"/>
    <w:rsid w:val="0067484B"/>
    <w:rsid w:val="0067536D"/>
    <w:rsid w:val="00677615"/>
    <w:rsid w:val="00677BA1"/>
    <w:rsid w:val="00681498"/>
    <w:rsid w:val="00684811"/>
    <w:rsid w:val="006933DD"/>
    <w:rsid w:val="00696A5A"/>
    <w:rsid w:val="006A229B"/>
    <w:rsid w:val="006A53A0"/>
    <w:rsid w:val="006A5907"/>
    <w:rsid w:val="006A628A"/>
    <w:rsid w:val="006B2FE1"/>
    <w:rsid w:val="006B3F4E"/>
    <w:rsid w:val="006B7575"/>
    <w:rsid w:val="006C00FF"/>
    <w:rsid w:val="006C244C"/>
    <w:rsid w:val="006C411A"/>
    <w:rsid w:val="006D47D6"/>
    <w:rsid w:val="006D62EB"/>
    <w:rsid w:val="006E16DD"/>
    <w:rsid w:val="006E2532"/>
    <w:rsid w:val="006E3764"/>
    <w:rsid w:val="006E55A8"/>
    <w:rsid w:val="006E5DEB"/>
    <w:rsid w:val="006F147C"/>
    <w:rsid w:val="006F74C5"/>
    <w:rsid w:val="00702410"/>
    <w:rsid w:val="007039A0"/>
    <w:rsid w:val="00703B0B"/>
    <w:rsid w:val="00703B4D"/>
    <w:rsid w:val="00704530"/>
    <w:rsid w:val="007048A8"/>
    <w:rsid w:val="0070792B"/>
    <w:rsid w:val="00711221"/>
    <w:rsid w:val="00712003"/>
    <w:rsid w:val="00713637"/>
    <w:rsid w:val="00715519"/>
    <w:rsid w:val="0071605C"/>
    <w:rsid w:val="00721AC4"/>
    <w:rsid w:val="0072440A"/>
    <w:rsid w:val="0072497C"/>
    <w:rsid w:val="007250E1"/>
    <w:rsid w:val="00727519"/>
    <w:rsid w:val="00730C2B"/>
    <w:rsid w:val="00731513"/>
    <w:rsid w:val="00732ABC"/>
    <w:rsid w:val="00740DC8"/>
    <w:rsid w:val="00740F86"/>
    <w:rsid w:val="007410E4"/>
    <w:rsid w:val="007417ED"/>
    <w:rsid w:val="00744033"/>
    <w:rsid w:val="00751C25"/>
    <w:rsid w:val="00755DAA"/>
    <w:rsid w:val="007628D3"/>
    <w:rsid w:val="007654B0"/>
    <w:rsid w:val="0076704F"/>
    <w:rsid w:val="0077028B"/>
    <w:rsid w:val="0077118A"/>
    <w:rsid w:val="00771E10"/>
    <w:rsid w:val="00773617"/>
    <w:rsid w:val="00787D85"/>
    <w:rsid w:val="00790601"/>
    <w:rsid w:val="00790C33"/>
    <w:rsid w:val="0079142C"/>
    <w:rsid w:val="0079377F"/>
    <w:rsid w:val="00794761"/>
    <w:rsid w:val="0079553D"/>
    <w:rsid w:val="007974D1"/>
    <w:rsid w:val="00797527"/>
    <w:rsid w:val="007977D7"/>
    <w:rsid w:val="007A0423"/>
    <w:rsid w:val="007A14CD"/>
    <w:rsid w:val="007A3A84"/>
    <w:rsid w:val="007A7255"/>
    <w:rsid w:val="007A7572"/>
    <w:rsid w:val="007A7EF9"/>
    <w:rsid w:val="007B3489"/>
    <w:rsid w:val="007B5131"/>
    <w:rsid w:val="007C1B81"/>
    <w:rsid w:val="007C2BD8"/>
    <w:rsid w:val="007C4A17"/>
    <w:rsid w:val="007E2611"/>
    <w:rsid w:val="007E34E4"/>
    <w:rsid w:val="007F1250"/>
    <w:rsid w:val="007F2F98"/>
    <w:rsid w:val="007F3AD8"/>
    <w:rsid w:val="007F4295"/>
    <w:rsid w:val="007F5992"/>
    <w:rsid w:val="007F6ACC"/>
    <w:rsid w:val="007F7A61"/>
    <w:rsid w:val="007F7FDA"/>
    <w:rsid w:val="00800158"/>
    <w:rsid w:val="00801CCF"/>
    <w:rsid w:val="0080211F"/>
    <w:rsid w:val="00802628"/>
    <w:rsid w:val="008035B6"/>
    <w:rsid w:val="00804CB6"/>
    <w:rsid w:val="008073FB"/>
    <w:rsid w:val="0081126C"/>
    <w:rsid w:val="00811BD4"/>
    <w:rsid w:val="0083409D"/>
    <w:rsid w:val="008355DB"/>
    <w:rsid w:val="00835EE9"/>
    <w:rsid w:val="00836E73"/>
    <w:rsid w:val="00836F3F"/>
    <w:rsid w:val="008379B6"/>
    <w:rsid w:val="00837D52"/>
    <w:rsid w:val="008403F4"/>
    <w:rsid w:val="00840A16"/>
    <w:rsid w:val="00857B92"/>
    <w:rsid w:val="008626CB"/>
    <w:rsid w:val="0086378B"/>
    <w:rsid w:val="008656C8"/>
    <w:rsid w:val="00865A1A"/>
    <w:rsid w:val="00871AFE"/>
    <w:rsid w:val="008734B2"/>
    <w:rsid w:val="00874206"/>
    <w:rsid w:val="008770DD"/>
    <w:rsid w:val="00880AD8"/>
    <w:rsid w:val="008810B4"/>
    <w:rsid w:val="008841D0"/>
    <w:rsid w:val="00896D39"/>
    <w:rsid w:val="00896E35"/>
    <w:rsid w:val="0089793A"/>
    <w:rsid w:val="008A2028"/>
    <w:rsid w:val="008A2821"/>
    <w:rsid w:val="008A7BD6"/>
    <w:rsid w:val="008B0083"/>
    <w:rsid w:val="008B18C7"/>
    <w:rsid w:val="008B1B75"/>
    <w:rsid w:val="008B252F"/>
    <w:rsid w:val="008B4F22"/>
    <w:rsid w:val="008B6D90"/>
    <w:rsid w:val="008C3D02"/>
    <w:rsid w:val="008C44A2"/>
    <w:rsid w:val="008C7730"/>
    <w:rsid w:val="008C7892"/>
    <w:rsid w:val="008D2789"/>
    <w:rsid w:val="008D4B92"/>
    <w:rsid w:val="008D5A9C"/>
    <w:rsid w:val="008E0451"/>
    <w:rsid w:val="008F1F86"/>
    <w:rsid w:val="008F4A72"/>
    <w:rsid w:val="00904FB8"/>
    <w:rsid w:val="00912DDE"/>
    <w:rsid w:val="00914BB4"/>
    <w:rsid w:val="009220F6"/>
    <w:rsid w:val="009229C6"/>
    <w:rsid w:val="009250ED"/>
    <w:rsid w:val="0093226C"/>
    <w:rsid w:val="00936205"/>
    <w:rsid w:val="0093668E"/>
    <w:rsid w:val="00940401"/>
    <w:rsid w:val="00940FDE"/>
    <w:rsid w:val="00946645"/>
    <w:rsid w:val="00950323"/>
    <w:rsid w:val="00950B5D"/>
    <w:rsid w:val="009512B7"/>
    <w:rsid w:val="009528E8"/>
    <w:rsid w:val="00965B92"/>
    <w:rsid w:val="009663E3"/>
    <w:rsid w:val="00966BDA"/>
    <w:rsid w:val="009764A4"/>
    <w:rsid w:val="00976BE4"/>
    <w:rsid w:val="009773B0"/>
    <w:rsid w:val="00986D61"/>
    <w:rsid w:val="00990C36"/>
    <w:rsid w:val="00992712"/>
    <w:rsid w:val="009936C8"/>
    <w:rsid w:val="00995D4D"/>
    <w:rsid w:val="009A413F"/>
    <w:rsid w:val="009B0D9B"/>
    <w:rsid w:val="009B429A"/>
    <w:rsid w:val="009B65B5"/>
    <w:rsid w:val="009C504B"/>
    <w:rsid w:val="009D1107"/>
    <w:rsid w:val="009D21CE"/>
    <w:rsid w:val="009D32EE"/>
    <w:rsid w:val="009D7296"/>
    <w:rsid w:val="009E0A31"/>
    <w:rsid w:val="009E40C2"/>
    <w:rsid w:val="009E506A"/>
    <w:rsid w:val="009E7E24"/>
    <w:rsid w:val="009F030B"/>
    <w:rsid w:val="00A106D8"/>
    <w:rsid w:val="00A15B0F"/>
    <w:rsid w:val="00A1637C"/>
    <w:rsid w:val="00A17A44"/>
    <w:rsid w:val="00A20B89"/>
    <w:rsid w:val="00A311BC"/>
    <w:rsid w:val="00A32F4D"/>
    <w:rsid w:val="00A340FB"/>
    <w:rsid w:val="00A34802"/>
    <w:rsid w:val="00A3580B"/>
    <w:rsid w:val="00A401E9"/>
    <w:rsid w:val="00A41E07"/>
    <w:rsid w:val="00A42F2F"/>
    <w:rsid w:val="00A43A7C"/>
    <w:rsid w:val="00A50B71"/>
    <w:rsid w:val="00A5272E"/>
    <w:rsid w:val="00A55693"/>
    <w:rsid w:val="00A611B5"/>
    <w:rsid w:val="00A64951"/>
    <w:rsid w:val="00A66C91"/>
    <w:rsid w:val="00A67FDF"/>
    <w:rsid w:val="00A74707"/>
    <w:rsid w:val="00A74C5D"/>
    <w:rsid w:val="00A81B2D"/>
    <w:rsid w:val="00A8767D"/>
    <w:rsid w:val="00A96E74"/>
    <w:rsid w:val="00A96F18"/>
    <w:rsid w:val="00A973D8"/>
    <w:rsid w:val="00A9740E"/>
    <w:rsid w:val="00A97845"/>
    <w:rsid w:val="00AA2364"/>
    <w:rsid w:val="00AA2575"/>
    <w:rsid w:val="00AA3267"/>
    <w:rsid w:val="00AA5364"/>
    <w:rsid w:val="00AA7E14"/>
    <w:rsid w:val="00AB0174"/>
    <w:rsid w:val="00AB087B"/>
    <w:rsid w:val="00AB6BFB"/>
    <w:rsid w:val="00AC02E7"/>
    <w:rsid w:val="00AC54F6"/>
    <w:rsid w:val="00AD2DEE"/>
    <w:rsid w:val="00AD359B"/>
    <w:rsid w:val="00AE2F78"/>
    <w:rsid w:val="00AE3474"/>
    <w:rsid w:val="00AE52E9"/>
    <w:rsid w:val="00AF5C54"/>
    <w:rsid w:val="00B0005F"/>
    <w:rsid w:val="00B0036D"/>
    <w:rsid w:val="00B00807"/>
    <w:rsid w:val="00B01E13"/>
    <w:rsid w:val="00B027FB"/>
    <w:rsid w:val="00B02962"/>
    <w:rsid w:val="00B042DE"/>
    <w:rsid w:val="00B04949"/>
    <w:rsid w:val="00B04EE7"/>
    <w:rsid w:val="00B10260"/>
    <w:rsid w:val="00B122F4"/>
    <w:rsid w:val="00B14292"/>
    <w:rsid w:val="00B15940"/>
    <w:rsid w:val="00B25A97"/>
    <w:rsid w:val="00B30360"/>
    <w:rsid w:val="00B34F83"/>
    <w:rsid w:val="00B35EDF"/>
    <w:rsid w:val="00B40C3C"/>
    <w:rsid w:val="00B413F9"/>
    <w:rsid w:val="00B41725"/>
    <w:rsid w:val="00B43B12"/>
    <w:rsid w:val="00B45246"/>
    <w:rsid w:val="00B47F6E"/>
    <w:rsid w:val="00B50824"/>
    <w:rsid w:val="00B603F3"/>
    <w:rsid w:val="00B64174"/>
    <w:rsid w:val="00B74356"/>
    <w:rsid w:val="00B83FA5"/>
    <w:rsid w:val="00B84814"/>
    <w:rsid w:val="00B84B14"/>
    <w:rsid w:val="00B867B6"/>
    <w:rsid w:val="00B9467C"/>
    <w:rsid w:val="00BA1BFA"/>
    <w:rsid w:val="00BA45BC"/>
    <w:rsid w:val="00BA560E"/>
    <w:rsid w:val="00BA79F5"/>
    <w:rsid w:val="00BB000E"/>
    <w:rsid w:val="00BB11BA"/>
    <w:rsid w:val="00BB2448"/>
    <w:rsid w:val="00BB3B9D"/>
    <w:rsid w:val="00BB6BCF"/>
    <w:rsid w:val="00BD215F"/>
    <w:rsid w:val="00BD3EEC"/>
    <w:rsid w:val="00BE1A46"/>
    <w:rsid w:val="00BF0794"/>
    <w:rsid w:val="00BF406F"/>
    <w:rsid w:val="00C00453"/>
    <w:rsid w:val="00C016B2"/>
    <w:rsid w:val="00C20EBA"/>
    <w:rsid w:val="00C22982"/>
    <w:rsid w:val="00C242B4"/>
    <w:rsid w:val="00C32800"/>
    <w:rsid w:val="00C35EFB"/>
    <w:rsid w:val="00C3722C"/>
    <w:rsid w:val="00C41DF8"/>
    <w:rsid w:val="00C426FA"/>
    <w:rsid w:val="00C5410A"/>
    <w:rsid w:val="00C55739"/>
    <w:rsid w:val="00C62998"/>
    <w:rsid w:val="00C70D43"/>
    <w:rsid w:val="00C8059C"/>
    <w:rsid w:val="00C8317B"/>
    <w:rsid w:val="00C83673"/>
    <w:rsid w:val="00C86A5B"/>
    <w:rsid w:val="00C87178"/>
    <w:rsid w:val="00C91502"/>
    <w:rsid w:val="00CB5EA0"/>
    <w:rsid w:val="00CB61CA"/>
    <w:rsid w:val="00CC1DB6"/>
    <w:rsid w:val="00CC3A7C"/>
    <w:rsid w:val="00CC4F1C"/>
    <w:rsid w:val="00CD35D2"/>
    <w:rsid w:val="00CD41DD"/>
    <w:rsid w:val="00CD4BEB"/>
    <w:rsid w:val="00CD56C2"/>
    <w:rsid w:val="00CE369C"/>
    <w:rsid w:val="00CE41B0"/>
    <w:rsid w:val="00CF05E8"/>
    <w:rsid w:val="00CF2AD1"/>
    <w:rsid w:val="00D0202E"/>
    <w:rsid w:val="00D02464"/>
    <w:rsid w:val="00D02E2D"/>
    <w:rsid w:val="00D0544F"/>
    <w:rsid w:val="00D07CE6"/>
    <w:rsid w:val="00D1338E"/>
    <w:rsid w:val="00D208CD"/>
    <w:rsid w:val="00D21286"/>
    <w:rsid w:val="00D27190"/>
    <w:rsid w:val="00D33F5F"/>
    <w:rsid w:val="00D406DB"/>
    <w:rsid w:val="00D42E69"/>
    <w:rsid w:val="00D43912"/>
    <w:rsid w:val="00D47C96"/>
    <w:rsid w:val="00D53E93"/>
    <w:rsid w:val="00D5449C"/>
    <w:rsid w:val="00D56D99"/>
    <w:rsid w:val="00D6223A"/>
    <w:rsid w:val="00D65635"/>
    <w:rsid w:val="00D6666F"/>
    <w:rsid w:val="00D6725E"/>
    <w:rsid w:val="00D71A08"/>
    <w:rsid w:val="00D7227E"/>
    <w:rsid w:val="00D7711E"/>
    <w:rsid w:val="00D77B71"/>
    <w:rsid w:val="00D81856"/>
    <w:rsid w:val="00D841B3"/>
    <w:rsid w:val="00D84341"/>
    <w:rsid w:val="00D94F49"/>
    <w:rsid w:val="00D974EC"/>
    <w:rsid w:val="00DB3C66"/>
    <w:rsid w:val="00DB6232"/>
    <w:rsid w:val="00DC067B"/>
    <w:rsid w:val="00DC086E"/>
    <w:rsid w:val="00DC1211"/>
    <w:rsid w:val="00DC3DBD"/>
    <w:rsid w:val="00DC4E13"/>
    <w:rsid w:val="00DC65B8"/>
    <w:rsid w:val="00DD082F"/>
    <w:rsid w:val="00DD527F"/>
    <w:rsid w:val="00DE0C36"/>
    <w:rsid w:val="00DE0EAE"/>
    <w:rsid w:val="00DE19CC"/>
    <w:rsid w:val="00DE3880"/>
    <w:rsid w:val="00DE5E3C"/>
    <w:rsid w:val="00DE6782"/>
    <w:rsid w:val="00DE7707"/>
    <w:rsid w:val="00DF0D7C"/>
    <w:rsid w:val="00DF3330"/>
    <w:rsid w:val="00DF39B9"/>
    <w:rsid w:val="00E00EE3"/>
    <w:rsid w:val="00E02CEA"/>
    <w:rsid w:val="00E10F02"/>
    <w:rsid w:val="00E21DC3"/>
    <w:rsid w:val="00E23E85"/>
    <w:rsid w:val="00E243DF"/>
    <w:rsid w:val="00E301DF"/>
    <w:rsid w:val="00E30BEC"/>
    <w:rsid w:val="00E31234"/>
    <w:rsid w:val="00E34BC2"/>
    <w:rsid w:val="00E3619E"/>
    <w:rsid w:val="00E36A95"/>
    <w:rsid w:val="00E47770"/>
    <w:rsid w:val="00E507B7"/>
    <w:rsid w:val="00E525CA"/>
    <w:rsid w:val="00E61A0E"/>
    <w:rsid w:val="00E65046"/>
    <w:rsid w:val="00E654AD"/>
    <w:rsid w:val="00E65A75"/>
    <w:rsid w:val="00E65FDD"/>
    <w:rsid w:val="00E702E0"/>
    <w:rsid w:val="00E703F3"/>
    <w:rsid w:val="00E81186"/>
    <w:rsid w:val="00E84B3E"/>
    <w:rsid w:val="00E8599C"/>
    <w:rsid w:val="00E85E67"/>
    <w:rsid w:val="00E9461D"/>
    <w:rsid w:val="00E95FD2"/>
    <w:rsid w:val="00E97BC1"/>
    <w:rsid w:val="00EA1DC6"/>
    <w:rsid w:val="00EA3BD1"/>
    <w:rsid w:val="00EA457B"/>
    <w:rsid w:val="00EA6AF1"/>
    <w:rsid w:val="00EB0B48"/>
    <w:rsid w:val="00EB135A"/>
    <w:rsid w:val="00EB1EF3"/>
    <w:rsid w:val="00EB3AA3"/>
    <w:rsid w:val="00EB4D60"/>
    <w:rsid w:val="00EB702B"/>
    <w:rsid w:val="00EC0B25"/>
    <w:rsid w:val="00EC44E2"/>
    <w:rsid w:val="00EC4C24"/>
    <w:rsid w:val="00EC7483"/>
    <w:rsid w:val="00ED47C3"/>
    <w:rsid w:val="00EE1E7A"/>
    <w:rsid w:val="00EE55FD"/>
    <w:rsid w:val="00EE72A2"/>
    <w:rsid w:val="00EF0A30"/>
    <w:rsid w:val="00EF164E"/>
    <w:rsid w:val="00EF193E"/>
    <w:rsid w:val="00F00536"/>
    <w:rsid w:val="00F0638B"/>
    <w:rsid w:val="00F06901"/>
    <w:rsid w:val="00F27702"/>
    <w:rsid w:val="00F27741"/>
    <w:rsid w:val="00F30A64"/>
    <w:rsid w:val="00F30EEB"/>
    <w:rsid w:val="00F35AA9"/>
    <w:rsid w:val="00F40EC6"/>
    <w:rsid w:val="00F54681"/>
    <w:rsid w:val="00F55980"/>
    <w:rsid w:val="00F56D43"/>
    <w:rsid w:val="00F61AC6"/>
    <w:rsid w:val="00F62506"/>
    <w:rsid w:val="00F64526"/>
    <w:rsid w:val="00F74A9A"/>
    <w:rsid w:val="00F818B9"/>
    <w:rsid w:val="00F8194D"/>
    <w:rsid w:val="00F97120"/>
    <w:rsid w:val="00FA1A68"/>
    <w:rsid w:val="00FA2F59"/>
    <w:rsid w:val="00FA60BB"/>
    <w:rsid w:val="00FA657A"/>
    <w:rsid w:val="00FB1BB4"/>
    <w:rsid w:val="00FB2DC8"/>
    <w:rsid w:val="00FB45D4"/>
    <w:rsid w:val="00FC002D"/>
    <w:rsid w:val="00FC0CF0"/>
    <w:rsid w:val="00FC1C34"/>
    <w:rsid w:val="00FC5B5E"/>
    <w:rsid w:val="00FD0159"/>
    <w:rsid w:val="00FD2F14"/>
    <w:rsid w:val="00FD3416"/>
    <w:rsid w:val="00FD4D52"/>
    <w:rsid w:val="00FE16F8"/>
    <w:rsid w:val="00FE2B18"/>
    <w:rsid w:val="00FF43FC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4F83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4283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04283A"/>
    <w:rPr>
      <w:b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04283A"/>
    <w:pPr>
      <w:widowControl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table" w:styleId="a6">
    <w:name w:val="Table Grid"/>
    <w:basedOn w:val="a1"/>
    <w:uiPriority w:val="59"/>
    <w:rsid w:val="00D05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841B3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D841B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34F83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Body Text"/>
    <w:basedOn w:val="a"/>
    <w:link w:val="a8"/>
    <w:rsid w:val="00177E0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177E03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aa"/>
    <w:qFormat/>
    <w:rsid w:val="00177E03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a">
    <w:name w:val="Название Знак"/>
    <w:basedOn w:val="a0"/>
    <w:link w:val="a9"/>
    <w:rsid w:val="00177E03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06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06F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4706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706F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A876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374AA3"/>
    <w:pPr>
      <w:widowControl w:val="0"/>
      <w:snapToGrid w:val="0"/>
    </w:pPr>
    <w:rPr>
      <w:rFonts w:ascii="Times New Roman" w:eastAsia="Times New Roman" w:hAnsi="Times New Roman"/>
    </w:rPr>
  </w:style>
  <w:style w:type="paragraph" w:styleId="af0">
    <w:name w:val="Normal (Web)"/>
    <w:basedOn w:val="a"/>
    <w:uiPriority w:val="99"/>
    <w:semiHidden/>
    <w:unhideWhenUsed/>
    <w:rsid w:val="00986D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986D61"/>
    <w:rPr>
      <w:b/>
      <w:bCs/>
    </w:rPr>
  </w:style>
  <w:style w:type="paragraph" w:customStyle="1" w:styleId="ConsPlusTitle">
    <w:name w:val="ConsPlusTitle"/>
    <w:rsid w:val="00172C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661F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61F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3619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4F83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4283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04283A"/>
    <w:rPr>
      <w:b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04283A"/>
    <w:pPr>
      <w:widowControl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table" w:styleId="a6">
    <w:name w:val="Table Grid"/>
    <w:basedOn w:val="a1"/>
    <w:uiPriority w:val="59"/>
    <w:rsid w:val="00D05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841B3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D841B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34F83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Body Text"/>
    <w:basedOn w:val="a"/>
    <w:link w:val="a8"/>
    <w:rsid w:val="00177E0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177E03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aa"/>
    <w:qFormat/>
    <w:rsid w:val="00177E03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a">
    <w:name w:val="Название Знак"/>
    <w:basedOn w:val="a0"/>
    <w:link w:val="a9"/>
    <w:rsid w:val="00177E03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06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06F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4706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706F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A876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374AA3"/>
    <w:pPr>
      <w:widowControl w:val="0"/>
      <w:snapToGrid w:val="0"/>
    </w:pPr>
    <w:rPr>
      <w:rFonts w:ascii="Times New Roman" w:eastAsia="Times New Roman" w:hAnsi="Times New Roman"/>
    </w:rPr>
  </w:style>
  <w:style w:type="paragraph" w:styleId="af0">
    <w:name w:val="Normal (Web)"/>
    <w:basedOn w:val="a"/>
    <w:uiPriority w:val="99"/>
    <w:semiHidden/>
    <w:unhideWhenUsed/>
    <w:rsid w:val="00986D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986D61"/>
    <w:rPr>
      <w:b/>
      <w:bCs/>
    </w:rPr>
  </w:style>
  <w:style w:type="paragraph" w:customStyle="1" w:styleId="ConsPlusTitle">
    <w:name w:val="ConsPlusTitle"/>
    <w:rsid w:val="00172C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661F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61F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3619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95E8-9FB1-42E3-BA65-91F4CE93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11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Викторовна</cp:lastModifiedBy>
  <cp:revision>51</cp:revision>
  <cp:lastPrinted>2018-10-31T03:03:00Z</cp:lastPrinted>
  <dcterms:created xsi:type="dcterms:W3CDTF">2016-03-31T00:52:00Z</dcterms:created>
  <dcterms:modified xsi:type="dcterms:W3CDTF">2018-10-31T03:04:00Z</dcterms:modified>
</cp:coreProperties>
</file>