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78F" w:rsidRPr="00AE378F" w:rsidRDefault="00AE378F" w:rsidP="00AE378F">
      <w:pPr>
        <w:spacing w:after="0"/>
        <w:jc w:val="center"/>
        <w:rPr>
          <w:rFonts w:ascii="Times New Roman" w:hAnsi="Times New Roman" w:cs="Times New Roman"/>
          <w:b/>
        </w:rPr>
      </w:pPr>
      <w:r w:rsidRPr="00AE378F">
        <w:rPr>
          <w:rFonts w:ascii="Times New Roman" w:hAnsi="Times New Roman" w:cs="Times New Roman"/>
          <w:b/>
        </w:rPr>
        <w:t>Обобщенная информация</w:t>
      </w:r>
    </w:p>
    <w:p w:rsidR="00AE378F" w:rsidRDefault="00AE378F" w:rsidP="00AE378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</w:t>
      </w:r>
      <w:r w:rsidRPr="00AE378F">
        <w:rPr>
          <w:rFonts w:ascii="Times New Roman" w:hAnsi="Times New Roman" w:cs="Times New Roman"/>
          <w:b/>
        </w:rPr>
        <w:t xml:space="preserve"> деятельности контрольно-счетной палаты Амурской области</w:t>
      </w:r>
    </w:p>
    <w:p w:rsidR="00AE378F" w:rsidRDefault="00AE378F" w:rsidP="00AE378F">
      <w:pPr>
        <w:spacing w:after="0"/>
        <w:jc w:val="center"/>
        <w:rPr>
          <w:rFonts w:ascii="Times New Roman" w:hAnsi="Times New Roman" w:cs="Times New Roman"/>
          <w:b/>
        </w:rPr>
      </w:pPr>
      <w:r w:rsidRPr="00AE378F">
        <w:rPr>
          <w:rFonts w:ascii="Times New Roman" w:hAnsi="Times New Roman" w:cs="Times New Roman"/>
          <w:b/>
        </w:rPr>
        <w:t xml:space="preserve"> за 201</w:t>
      </w:r>
      <w:r w:rsidR="0021080B">
        <w:rPr>
          <w:rFonts w:ascii="Times New Roman" w:hAnsi="Times New Roman" w:cs="Times New Roman"/>
          <w:b/>
        </w:rPr>
        <w:t>4</w:t>
      </w:r>
      <w:r w:rsidRPr="00AE378F">
        <w:rPr>
          <w:rFonts w:ascii="Times New Roman" w:hAnsi="Times New Roman" w:cs="Times New Roman"/>
          <w:b/>
        </w:rPr>
        <w:t xml:space="preserve"> год</w:t>
      </w:r>
    </w:p>
    <w:p w:rsidR="00AE378F" w:rsidRPr="00AE378F" w:rsidRDefault="00AE378F" w:rsidP="00AE378F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21"/>
        <w:gridCol w:w="1950"/>
      </w:tblGrid>
      <w:tr w:rsidR="00AE378F" w:rsidRPr="00AE378F" w:rsidTr="00AE378F">
        <w:trPr>
          <w:trHeight w:val="492"/>
        </w:trPr>
        <w:tc>
          <w:tcPr>
            <w:tcW w:w="9571" w:type="dxa"/>
            <w:gridSpan w:val="2"/>
            <w:vAlign w:val="center"/>
          </w:tcPr>
          <w:p w:rsidR="00AE378F" w:rsidRPr="00AE378F" w:rsidRDefault="00AE378F" w:rsidP="00AE37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7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 Контрольно-ревизионная деятельность</w:t>
            </w:r>
          </w:p>
        </w:tc>
      </w:tr>
      <w:tr w:rsidR="00AE378F" w:rsidRPr="00AE378F" w:rsidTr="00AE378F">
        <w:tc>
          <w:tcPr>
            <w:tcW w:w="7621" w:type="dxa"/>
            <w:vAlign w:val="center"/>
          </w:tcPr>
          <w:p w:rsidR="00AE378F" w:rsidRPr="00AE378F" w:rsidRDefault="00AE378F" w:rsidP="006C5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78F">
              <w:rPr>
                <w:rFonts w:ascii="Times New Roman" w:hAnsi="Times New Roman" w:cs="Times New Roman"/>
                <w:sz w:val="24"/>
                <w:szCs w:val="24"/>
              </w:rPr>
              <w:t>Общее количество проведенных контрольных мероприятий (ед.)</w:t>
            </w:r>
          </w:p>
        </w:tc>
        <w:tc>
          <w:tcPr>
            <w:tcW w:w="1950" w:type="dxa"/>
            <w:vAlign w:val="center"/>
          </w:tcPr>
          <w:p w:rsidR="00AE378F" w:rsidRPr="00AE378F" w:rsidRDefault="0021080B" w:rsidP="006C5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AE378F" w:rsidRPr="00AE378F" w:rsidTr="00AE378F">
        <w:tc>
          <w:tcPr>
            <w:tcW w:w="7621" w:type="dxa"/>
            <w:vAlign w:val="center"/>
          </w:tcPr>
          <w:p w:rsidR="00AE378F" w:rsidRPr="00AE378F" w:rsidRDefault="00AE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78F">
              <w:rPr>
                <w:rFonts w:ascii="Times New Roman" w:hAnsi="Times New Roman" w:cs="Times New Roman"/>
                <w:sz w:val="24"/>
                <w:szCs w:val="24"/>
              </w:rPr>
              <w:t>Количество объектов, охваченных при проведении контрольных мероприятий (ед.)</w:t>
            </w:r>
          </w:p>
        </w:tc>
        <w:tc>
          <w:tcPr>
            <w:tcW w:w="1950" w:type="dxa"/>
            <w:vAlign w:val="center"/>
          </w:tcPr>
          <w:p w:rsidR="00AE378F" w:rsidRPr="00AE378F" w:rsidRDefault="00210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AE378F" w:rsidRPr="00AE378F" w:rsidTr="00AE378F">
        <w:tc>
          <w:tcPr>
            <w:tcW w:w="7621" w:type="dxa"/>
            <w:vAlign w:val="center"/>
          </w:tcPr>
          <w:p w:rsidR="00AE378F" w:rsidRPr="00AE378F" w:rsidRDefault="00AE37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7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Выявлено финансовых нарушений, ВСЕГО </w:t>
            </w:r>
            <w:r w:rsidRPr="00AE378F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950" w:type="dxa"/>
            <w:vAlign w:val="center"/>
          </w:tcPr>
          <w:p w:rsidR="00AE378F" w:rsidRPr="00AE378F" w:rsidRDefault="00210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1183151,2</w:t>
            </w:r>
          </w:p>
        </w:tc>
      </w:tr>
      <w:tr w:rsidR="00AE378F" w:rsidRPr="00AE378F" w:rsidTr="00AE378F">
        <w:tc>
          <w:tcPr>
            <w:tcW w:w="7621" w:type="dxa"/>
            <w:vAlign w:val="center"/>
          </w:tcPr>
          <w:p w:rsidR="00AE378F" w:rsidRPr="00AE378F" w:rsidRDefault="00AE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78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50" w:type="dxa"/>
            <w:vAlign w:val="center"/>
          </w:tcPr>
          <w:p w:rsidR="00AE378F" w:rsidRPr="00AE378F" w:rsidRDefault="00AE3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7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E378F" w:rsidRPr="00AE378F" w:rsidTr="00AE378F">
        <w:tc>
          <w:tcPr>
            <w:tcW w:w="7621" w:type="dxa"/>
            <w:vAlign w:val="center"/>
          </w:tcPr>
          <w:p w:rsidR="00AE378F" w:rsidRPr="00AE378F" w:rsidRDefault="00AE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78F">
              <w:rPr>
                <w:rFonts w:ascii="Times New Roman" w:hAnsi="Times New Roman" w:cs="Times New Roman"/>
                <w:sz w:val="24"/>
                <w:szCs w:val="24"/>
              </w:rPr>
              <w:t xml:space="preserve">нецелевое использование бюджетных средств </w:t>
            </w:r>
          </w:p>
        </w:tc>
        <w:tc>
          <w:tcPr>
            <w:tcW w:w="1950" w:type="dxa"/>
            <w:vAlign w:val="center"/>
          </w:tcPr>
          <w:p w:rsidR="00AE378F" w:rsidRPr="00AE378F" w:rsidRDefault="00210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151,2</w:t>
            </w:r>
          </w:p>
        </w:tc>
      </w:tr>
      <w:tr w:rsidR="00AE378F" w:rsidRPr="00AE378F" w:rsidTr="00AE378F">
        <w:tc>
          <w:tcPr>
            <w:tcW w:w="7621" w:type="dxa"/>
            <w:vAlign w:val="center"/>
          </w:tcPr>
          <w:p w:rsidR="00AE378F" w:rsidRPr="00AE378F" w:rsidRDefault="00AE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78F">
              <w:rPr>
                <w:rFonts w:ascii="Times New Roman" w:hAnsi="Times New Roman" w:cs="Times New Roman"/>
                <w:sz w:val="24"/>
                <w:szCs w:val="24"/>
              </w:rPr>
              <w:t>неэффективное использование средств</w:t>
            </w:r>
          </w:p>
        </w:tc>
        <w:tc>
          <w:tcPr>
            <w:tcW w:w="1950" w:type="dxa"/>
            <w:vAlign w:val="center"/>
          </w:tcPr>
          <w:p w:rsidR="00AE378F" w:rsidRPr="00AE378F" w:rsidRDefault="00210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552981,7</w:t>
            </w:r>
          </w:p>
        </w:tc>
      </w:tr>
      <w:tr w:rsidR="00AE378F" w:rsidRPr="00AE378F" w:rsidTr="00AE378F">
        <w:tc>
          <w:tcPr>
            <w:tcW w:w="7621" w:type="dxa"/>
            <w:vAlign w:val="center"/>
          </w:tcPr>
          <w:p w:rsidR="00AE378F" w:rsidRPr="00AE378F" w:rsidRDefault="00AE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78F">
              <w:rPr>
                <w:rFonts w:ascii="Times New Roman" w:hAnsi="Times New Roman" w:cs="Times New Roman"/>
                <w:sz w:val="24"/>
                <w:szCs w:val="24"/>
              </w:rPr>
              <w:t>недопоступление</w:t>
            </w:r>
            <w:proofErr w:type="spellEnd"/>
            <w:r w:rsidRPr="00AE378F">
              <w:rPr>
                <w:rFonts w:ascii="Times New Roman" w:hAnsi="Times New Roman" w:cs="Times New Roman"/>
                <w:sz w:val="24"/>
                <w:szCs w:val="24"/>
              </w:rPr>
              <w:t xml:space="preserve"> платежей в бюджет </w:t>
            </w:r>
          </w:p>
        </w:tc>
        <w:tc>
          <w:tcPr>
            <w:tcW w:w="1950" w:type="dxa"/>
            <w:vAlign w:val="center"/>
          </w:tcPr>
          <w:p w:rsidR="00AE378F" w:rsidRPr="00AE378F" w:rsidRDefault="00210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140565,2</w:t>
            </w:r>
          </w:p>
        </w:tc>
      </w:tr>
      <w:tr w:rsidR="00AE378F" w:rsidRPr="00AE378F" w:rsidTr="00AE378F">
        <w:tc>
          <w:tcPr>
            <w:tcW w:w="7621" w:type="dxa"/>
            <w:vAlign w:val="center"/>
          </w:tcPr>
          <w:p w:rsidR="00AE378F" w:rsidRPr="00AE378F" w:rsidRDefault="00AE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78F">
              <w:rPr>
                <w:rFonts w:ascii="Times New Roman" w:hAnsi="Times New Roman" w:cs="Times New Roman"/>
                <w:sz w:val="24"/>
                <w:szCs w:val="24"/>
              </w:rPr>
              <w:t>неправомерное расходование денежных средств и материальных ресурсов</w:t>
            </w:r>
          </w:p>
        </w:tc>
        <w:tc>
          <w:tcPr>
            <w:tcW w:w="1950" w:type="dxa"/>
            <w:vAlign w:val="center"/>
          </w:tcPr>
          <w:p w:rsidR="00AE378F" w:rsidRPr="00AE378F" w:rsidRDefault="00210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62723,6</w:t>
            </w:r>
          </w:p>
        </w:tc>
      </w:tr>
      <w:tr w:rsidR="00AE378F" w:rsidRPr="00AE378F" w:rsidTr="00AE378F">
        <w:tc>
          <w:tcPr>
            <w:tcW w:w="7621" w:type="dxa"/>
            <w:vAlign w:val="center"/>
          </w:tcPr>
          <w:p w:rsidR="00AE378F" w:rsidRPr="00AE378F" w:rsidRDefault="00AE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78F">
              <w:rPr>
                <w:rFonts w:ascii="Times New Roman" w:hAnsi="Times New Roman" w:cs="Times New Roman"/>
                <w:sz w:val="24"/>
                <w:szCs w:val="24"/>
              </w:rPr>
              <w:t>другие финансовые нарушения</w:t>
            </w:r>
          </w:p>
        </w:tc>
        <w:tc>
          <w:tcPr>
            <w:tcW w:w="1950" w:type="dxa"/>
            <w:vAlign w:val="center"/>
          </w:tcPr>
          <w:p w:rsidR="00AE378F" w:rsidRPr="00AE378F" w:rsidRDefault="00210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426729,5</w:t>
            </w:r>
          </w:p>
        </w:tc>
      </w:tr>
      <w:tr w:rsidR="00AE378F" w:rsidRPr="00AE378F" w:rsidTr="00AE378F">
        <w:tc>
          <w:tcPr>
            <w:tcW w:w="7621" w:type="dxa"/>
            <w:vAlign w:val="center"/>
          </w:tcPr>
          <w:p w:rsidR="00AE378F" w:rsidRPr="00AE378F" w:rsidRDefault="00AE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78F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950" w:type="dxa"/>
            <w:vAlign w:val="center"/>
          </w:tcPr>
          <w:p w:rsidR="00AE378F" w:rsidRPr="00AE378F" w:rsidRDefault="00AE3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7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E378F" w:rsidRPr="00AE378F" w:rsidTr="00AE378F">
        <w:tc>
          <w:tcPr>
            <w:tcW w:w="7621" w:type="dxa"/>
            <w:vAlign w:val="center"/>
          </w:tcPr>
          <w:p w:rsidR="00AE378F" w:rsidRPr="00AE378F" w:rsidRDefault="00AE37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378F">
              <w:rPr>
                <w:rFonts w:ascii="Times New Roman" w:hAnsi="Times New Roman" w:cs="Times New Roman"/>
                <w:sz w:val="24"/>
                <w:szCs w:val="24"/>
              </w:rPr>
              <w:t>нарушения в учете областной государственной и муниципальной собственности</w:t>
            </w:r>
          </w:p>
        </w:tc>
        <w:tc>
          <w:tcPr>
            <w:tcW w:w="1950" w:type="dxa"/>
            <w:vAlign w:val="center"/>
          </w:tcPr>
          <w:p w:rsidR="00AE378F" w:rsidRPr="00AE378F" w:rsidRDefault="00210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170736,1</w:t>
            </w:r>
          </w:p>
        </w:tc>
      </w:tr>
      <w:tr w:rsidR="00AE378F" w:rsidRPr="00AE378F" w:rsidTr="00AE378F">
        <w:tc>
          <w:tcPr>
            <w:tcW w:w="7621" w:type="dxa"/>
            <w:vAlign w:val="center"/>
          </w:tcPr>
          <w:p w:rsidR="00AE378F" w:rsidRPr="00AE378F" w:rsidRDefault="00AE37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378F">
              <w:rPr>
                <w:rFonts w:ascii="Times New Roman" w:hAnsi="Times New Roman" w:cs="Times New Roman"/>
                <w:sz w:val="24"/>
                <w:szCs w:val="24"/>
              </w:rPr>
              <w:t>приписки, искажение в учете и отчетности</w:t>
            </w:r>
          </w:p>
        </w:tc>
        <w:tc>
          <w:tcPr>
            <w:tcW w:w="1950" w:type="dxa"/>
            <w:vAlign w:val="center"/>
          </w:tcPr>
          <w:p w:rsidR="00AE378F" w:rsidRPr="00AE378F" w:rsidRDefault="00210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252789,4</w:t>
            </w:r>
          </w:p>
        </w:tc>
      </w:tr>
      <w:tr w:rsidR="00AE378F" w:rsidRPr="00AE378F" w:rsidTr="00AE378F">
        <w:tc>
          <w:tcPr>
            <w:tcW w:w="7621" w:type="dxa"/>
            <w:vAlign w:val="center"/>
          </w:tcPr>
          <w:p w:rsidR="00AE378F" w:rsidRPr="00AE378F" w:rsidRDefault="00AE37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378F">
              <w:rPr>
                <w:rFonts w:ascii="Times New Roman" w:hAnsi="Times New Roman" w:cs="Times New Roman"/>
                <w:sz w:val="24"/>
                <w:szCs w:val="24"/>
              </w:rPr>
              <w:t>прочие нарушения</w:t>
            </w:r>
          </w:p>
        </w:tc>
        <w:tc>
          <w:tcPr>
            <w:tcW w:w="1950" w:type="dxa"/>
            <w:vAlign w:val="center"/>
          </w:tcPr>
          <w:p w:rsidR="00AE378F" w:rsidRPr="00AE378F" w:rsidRDefault="00210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3204,0</w:t>
            </w:r>
          </w:p>
        </w:tc>
      </w:tr>
      <w:tr w:rsidR="00AE378F" w:rsidRPr="00AE378F" w:rsidTr="00AE378F">
        <w:tc>
          <w:tcPr>
            <w:tcW w:w="7621" w:type="dxa"/>
            <w:vAlign w:val="center"/>
          </w:tcPr>
          <w:p w:rsidR="00AE378F" w:rsidRPr="00AE378F" w:rsidRDefault="00AE37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7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Устранено финансовых нарушений, ВСЕГО </w:t>
            </w:r>
            <w:r w:rsidRPr="00AE378F">
              <w:rPr>
                <w:rFonts w:ascii="Times New Roman" w:hAnsi="Times New Roman" w:cs="Times New Roman"/>
                <w:sz w:val="24"/>
                <w:szCs w:val="24"/>
              </w:rPr>
              <w:t>(тыс.</w:t>
            </w:r>
            <w:r w:rsidR="002F4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378F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1950" w:type="dxa"/>
            <w:vAlign w:val="center"/>
          </w:tcPr>
          <w:p w:rsidR="00AE378F" w:rsidRPr="00AE378F" w:rsidRDefault="00210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552897,8</w:t>
            </w:r>
          </w:p>
        </w:tc>
      </w:tr>
      <w:tr w:rsidR="0021080B" w:rsidRPr="00AE378F" w:rsidTr="00AE378F">
        <w:tc>
          <w:tcPr>
            <w:tcW w:w="7621" w:type="dxa"/>
            <w:vAlign w:val="center"/>
          </w:tcPr>
          <w:p w:rsidR="0021080B" w:rsidRPr="0021080B" w:rsidRDefault="002108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80B">
              <w:rPr>
                <w:rFonts w:ascii="Times New Roman" w:hAnsi="Times New Roman" w:cs="Times New Roman"/>
                <w:bCs/>
                <w:sz w:val="24"/>
                <w:szCs w:val="24"/>
              </w:rPr>
              <w:t>из них:</w:t>
            </w:r>
          </w:p>
        </w:tc>
        <w:tc>
          <w:tcPr>
            <w:tcW w:w="1950" w:type="dxa"/>
            <w:vAlign w:val="center"/>
          </w:tcPr>
          <w:p w:rsidR="0021080B" w:rsidRDefault="00210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78F" w:rsidRPr="00AE378F" w:rsidTr="00AE378F">
        <w:tc>
          <w:tcPr>
            <w:tcW w:w="7621" w:type="dxa"/>
            <w:vAlign w:val="center"/>
          </w:tcPr>
          <w:p w:rsidR="00AE378F" w:rsidRPr="00AE378F" w:rsidRDefault="0021080B" w:rsidP="0021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-возмещено в доход областного бюджета</w:t>
            </w:r>
          </w:p>
        </w:tc>
        <w:tc>
          <w:tcPr>
            <w:tcW w:w="1950" w:type="dxa"/>
            <w:vAlign w:val="center"/>
          </w:tcPr>
          <w:p w:rsidR="00AE378F" w:rsidRPr="00AE378F" w:rsidRDefault="00210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67378,5</w:t>
            </w:r>
          </w:p>
        </w:tc>
      </w:tr>
      <w:tr w:rsidR="0021080B" w:rsidRPr="00AE378F" w:rsidTr="00AE378F">
        <w:tc>
          <w:tcPr>
            <w:tcW w:w="7621" w:type="dxa"/>
            <w:vAlign w:val="center"/>
          </w:tcPr>
          <w:p w:rsidR="0021080B" w:rsidRPr="00AE378F" w:rsidRDefault="0021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-сокращено бюджетных ассигнований</w:t>
            </w:r>
          </w:p>
        </w:tc>
        <w:tc>
          <w:tcPr>
            <w:tcW w:w="1950" w:type="dxa"/>
            <w:vAlign w:val="center"/>
          </w:tcPr>
          <w:p w:rsidR="0021080B" w:rsidRPr="00AE378F" w:rsidRDefault="00210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23853,5</w:t>
            </w:r>
          </w:p>
        </w:tc>
      </w:tr>
      <w:tr w:rsidR="00AE378F" w:rsidRPr="00AE378F" w:rsidTr="00AE378F">
        <w:trPr>
          <w:trHeight w:val="481"/>
        </w:trPr>
        <w:tc>
          <w:tcPr>
            <w:tcW w:w="7621" w:type="dxa"/>
            <w:vAlign w:val="center"/>
          </w:tcPr>
          <w:p w:rsidR="00AE378F" w:rsidRPr="00AE378F" w:rsidRDefault="00AE378F" w:rsidP="00AE3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7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 Экспертно-аналитическая деятельность</w:t>
            </w:r>
          </w:p>
        </w:tc>
        <w:tc>
          <w:tcPr>
            <w:tcW w:w="1950" w:type="dxa"/>
          </w:tcPr>
          <w:p w:rsidR="00AE378F" w:rsidRPr="00AE378F" w:rsidRDefault="00AE378F" w:rsidP="00AE3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78F" w:rsidRPr="00AE378F" w:rsidTr="00A57F6C">
        <w:tc>
          <w:tcPr>
            <w:tcW w:w="7621" w:type="dxa"/>
            <w:vAlign w:val="center"/>
          </w:tcPr>
          <w:p w:rsidR="00AE378F" w:rsidRPr="00AE378F" w:rsidRDefault="00AE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78F">
              <w:rPr>
                <w:rFonts w:ascii="Times New Roman" w:hAnsi="Times New Roman" w:cs="Times New Roman"/>
                <w:sz w:val="24"/>
                <w:szCs w:val="24"/>
              </w:rPr>
              <w:t>Общее количество проведенных экспертно-аналитических мероприятий (ед.)</w:t>
            </w:r>
          </w:p>
        </w:tc>
        <w:tc>
          <w:tcPr>
            <w:tcW w:w="1950" w:type="dxa"/>
            <w:vAlign w:val="center"/>
          </w:tcPr>
          <w:p w:rsidR="00AE378F" w:rsidRPr="00AE378F" w:rsidRDefault="002F4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AE378F" w:rsidRPr="00AE378F" w:rsidTr="00A57F6C">
        <w:tc>
          <w:tcPr>
            <w:tcW w:w="7621" w:type="dxa"/>
            <w:vAlign w:val="center"/>
          </w:tcPr>
          <w:p w:rsidR="00AE378F" w:rsidRPr="00AE378F" w:rsidRDefault="00AE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78F">
              <w:rPr>
                <w:rFonts w:ascii="Times New Roman" w:hAnsi="Times New Roman" w:cs="Times New Roman"/>
                <w:sz w:val="24"/>
                <w:szCs w:val="24"/>
              </w:rPr>
              <w:t>- подготовлено экспертных заключений</w:t>
            </w:r>
            <w:r w:rsidR="002F4E13">
              <w:rPr>
                <w:rFonts w:ascii="Times New Roman" w:hAnsi="Times New Roman" w:cs="Times New Roman"/>
                <w:sz w:val="24"/>
                <w:szCs w:val="24"/>
              </w:rPr>
              <w:t xml:space="preserve"> по нормативно-правовым актам</w:t>
            </w:r>
          </w:p>
        </w:tc>
        <w:tc>
          <w:tcPr>
            <w:tcW w:w="1950" w:type="dxa"/>
            <w:vAlign w:val="center"/>
          </w:tcPr>
          <w:p w:rsidR="00AE378F" w:rsidRPr="00AE378F" w:rsidRDefault="002F4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AE378F" w:rsidRPr="00AE378F" w:rsidTr="00A57F6C">
        <w:tc>
          <w:tcPr>
            <w:tcW w:w="7621" w:type="dxa"/>
            <w:vAlign w:val="center"/>
          </w:tcPr>
          <w:p w:rsidR="00AE378F" w:rsidRPr="00AE378F" w:rsidRDefault="00AE378F" w:rsidP="002F4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7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F4E13">
              <w:rPr>
                <w:rFonts w:ascii="Times New Roman" w:hAnsi="Times New Roman" w:cs="Times New Roman"/>
                <w:sz w:val="24"/>
                <w:szCs w:val="24"/>
              </w:rPr>
              <w:t>подготовлено экспертных заключений по государственным программам Амурской области</w:t>
            </w:r>
          </w:p>
        </w:tc>
        <w:tc>
          <w:tcPr>
            <w:tcW w:w="1950" w:type="dxa"/>
            <w:vAlign w:val="center"/>
          </w:tcPr>
          <w:p w:rsidR="00AE378F" w:rsidRPr="00AE378F" w:rsidRDefault="00AE3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7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F4E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378F" w:rsidRPr="00AE378F" w:rsidTr="00AE378F">
        <w:trPr>
          <w:trHeight w:val="475"/>
        </w:trPr>
        <w:tc>
          <w:tcPr>
            <w:tcW w:w="9571" w:type="dxa"/>
            <w:gridSpan w:val="2"/>
            <w:vAlign w:val="center"/>
          </w:tcPr>
          <w:p w:rsidR="00AE378F" w:rsidRPr="00AE378F" w:rsidRDefault="00AE378F" w:rsidP="00AE37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78F">
              <w:rPr>
                <w:rFonts w:ascii="Times New Roman" w:hAnsi="Times New Roman" w:cs="Times New Roman"/>
                <w:b/>
                <w:sz w:val="24"/>
                <w:szCs w:val="24"/>
              </w:rPr>
              <w:t>III. Реализация результатов контрольных  мероприятий</w:t>
            </w:r>
          </w:p>
        </w:tc>
      </w:tr>
      <w:tr w:rsidR="00AE378F" w:rsidRPr="00AE378F" w:rsidTr="003F6BF5">
        <w:tc>
          <w:tcPr>
            <w:tcW w:w="7621" w:type="dxa"/>
            <w:vAlign w:val="center"/>
          </w:tcPr>
          <w:p w:rsidR="00AE378F" w:rsidRPr="00AE378F" w:rsidRDefault="00AE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78F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Направлено представлений  </w:t>
            </w:r>
            <w:r w:rsidR="002F4E13">
              <w:rPr>
                <w:rFonts w:ascii="Times New Roman" w:hAnsi="Times New Roman" w:cs="Times New Roman"/>
                <w:sz w:val="24"/>
                <w:szCs w:val="24"/>
              </w:rPr>
              <w:t xml:space="preserve">и предписаний </w:t>
            </w:r>
            <w:r w:rsidRPr="00AE378F">
              <w:rPr>
                <w:rFonts w:ascii="Times New Roman" w:hAnsi="Times New Roman" w:cs="Times New Roman"/>
                <w:sz w:val="24"/>
                <w:szCs w:val="24"/>
              </w:rPr>
              <w:t>(ед.)</w:t>
            </w:r>
          </w:p>
        </w:tc>
        <w:tc>
          <w:tcPr>
            <w:tcW w:w="1950" w:type="dxa"/>
            <w:vAlign w:val="center"/>
          </w:tcPr>
          <w:p w:rsidR="00AE378F" w:rsidRPr="00AE378F" w:rsidRDefault="002F4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AE378F" w:rsidRPr="00AE378F" w:rsidTr="003F6BF5">
        <w:tc>
          <w:tcPr>
            <w:tcW w:w="7621" w:type="dxa"/>
            <w:vAlign w:val="center"/>
          </w:tcPr>
          <w:p w:rsidR="00AE378F" w:rsidRPr="00AE378F" w:rsidRDefault="00AE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78F">
              <w:rPr>
                <w:rFonts w:ascii="Times New Roman" w:hAnsi="Times New Roman" w:cs="Times New Roman"/>
                <w:sz w:val="24"/>
                <w:szCs w:val="24"/>
              </w:rPr>
              <w:t>Направлено отчетов и предложений по результатам контрольных и экспертно-аналитических мероприятий (ед.)</w:t>
            </w:r>
          </w:p>
        </w:tc>
        <w:tc>
          <w:tcPr>
            <w:tcW w:w="1950" w:type="dxa"/>
            <w:vAlign w:val="center"/>
          </w:tcPr>
          <w:p w:rsidR="00AE378F" w:rsidRPr="00AE378F" w:rsidRDefault="002F4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AE378F" w:rsidRPr="00AE378F" w:rsidTr="003F6BF5">
        <w:tc>
          <w:tcPr>
            <w:tcW w:w="7621" w:type="dxa"/>
            <w:vAlign w:val="center"/>
          </w:tcPr>
          <w:p w:rsidR="00AE378F" w:rsidRPr="00AE378F" w:rsidRDefault="00AE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78F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Составлено протоколов об административных </w:t>
            </w:r>
            <w:r w:rsidR="002F4E13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r w:rsidRPr="00AE378F">
              <w:rPr>
                <w:rFonts w:ascii="Times New Roman" w:hAnsi="Times New Roman" w:cs="Times New Roman"/>
                <w:sz w:val="24"/>
                <w:szCs w:val="24"/>
              </w:rPr>
              <w:t>нарушениях (ед.)</w:t>
            </w:r>
          </w:p>
        </w:tc>
        <w:tc>
          <w:tcPr>
            <w:tcW w:w="1950" w:type="dxa"/>
            <w:vAlign w:val="center"/>
          </w:tcPr>
          <w:p w:rsidR="00AE378F" w:rsidRPr="00AE378F" w:rsidRDefault="002F4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E378F" w:rsidRPr="00AE378F" w:rsidTr="003F6BF5">
        <w:tc>
          <w:tcPr>
            <w:tcW w:w="7621" w:type="dxa"/>
            <w:vAlign w:val="center"/>
          </w:tcPr>
          <w:p w:rsidR="00AE378F" w:rsidRPr="00AE378F" w:rsidRDefault="00AE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78F">
              <w:rPr>
                <w:rFonts w:ascii="Times New Roman" w:hAnsi="Times New Roman" w:cs="Times New Roman"/>
                <w:sz w:val="24"/>
                <w:szCs w:val="24"/>
              </w:rPr>
              <w:t>Применено административных наказаний в виде административного штрафа на сумму (тыс.</w:t>
            </w:r>
            <w:r w:rsidR="002F4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378F">
              <w:rPr>
                <w:rFonts w:ascii="Times New Roman" w:hAnsi="Times New Roman" w:cs="Times New Roman"/>
                <w:sz w:val="24"/>
                <w:szCs w:val="24"/>
              </w:rPr>
              <w:t xml:space="preserve">руб.) </w:t>
            </w:r>
          </w:p>
        </w:tc>
        <w:tc>
          <w:tcPr>
            <w:tcW w:w="1950" w:type="dxa"/>
            <w:vAlign w:val="center"/>
          </w:tcPr>
          <w:p w:rsidR="00AE378F" w:rsidRPr="00AE378F" w:rsidRDefault="002F4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</w:tc>
      </w:tr>
      <w:tr w:rsidR="00AE378F" w:rsidRPr="00AE378F" w:rsidTr="003F6BF5">
        <w:tc>
          <w:tcPr>
            <w:tcW w:w="7621" w:type="dxa"/>
            <w:vAlign w:val="center"/>
          </w:tcPr>
          <w:p w:rsidR="00AE378F" w:rsidRPr="00AE378F" w:rsidRDefault="00AE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78F">
              <w:rPr>
                <w:rFonts w:ascii="Times New Roman" w:hAnsi="Times New Roman" w:cs="Times New Roman"/>
                <w:sz w:val="24"/>
                <w:szCs w:val="24"/>
              </w:rPr>
              <w:t>Количество материалов, направленных в правоохранительные органы по итогам контрольных мероприятий (ед.)</w:t>
            </w:r>
          </w:p>
        </w:tc>
        <w:tc>
          <w:tcPr>
            <w:tcW w:w="1950" w:type="dxa"/>
            <w:vAlign w:val="center"/>
          </w:tcPr>
          <w:p w:rsidR="00AE378F" w:rsidRPr="00AE378F" w:rsidRDefault="002F4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E378F" w:rsidRPr="00AE378F" w:rsidTr="003F6BF5">
        <w:tc>
          <w:tcPr>
            <w:tcW w:w="7621" w:type="dxa"/>
            <w:vAlign w:val="center"/>
          </w:tcPr>
          <w:p w:rsidR="00AE378F" w:rsidRPr="00AE378F" w:rsidRDefault="00AE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78F">
              <w:rPr>
                <w:rFonts w:ascii="Times New Roman" w:hAnsi="Times New Roman" w:cs="Times New Roman"/>
                <w:sz w:val="24"/>
                <w:szCs w:val="24"/>
              </w:rPr>
              <w:t xml:space="preserve"> - на сумму (тыс.</w:t>
            </w:r>
            <w:r w:rsidR="002F4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378F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1950" w:type="dxa"/>
            <w:vAlign w:val="center"/>
          </w:tcPr>
          <w:p w:rsidR="00AE378F" w:rsidRPr="00AE378F" w:rsidRDefault="00E1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  <w:r w:rsidR="002F4E13">
              <w:rPr>
                <w:rFonts w:ascii="Times New Roman" w:hAnsi="Times New Roman" w:cs="Times New Roman"/>
                <w:sz w:val="24"/>
                <w:szCs w:val="24"/>
              </w:rPr>
              <w:t>96982,3</w:t>
            </w:r>
          </w:p>
        </w:tc>
      </w:tr>
      <w:tr w:rsidR="002F4E13" w:rsidRPr="00AE378F" w:rsidTr="003F6BF5">
        <w:tc>
          <w:tcPr>
            <w:tcW w:w="7621" w:type="dxa"/>
            <w:vAlign w:val="center"/>
          </w:tcPr>
          <w:p w:rsidR="002F4E13" w:rsidRPr="00AE378F" w:rsidRDefault="002F4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уголовных дел, возбужденных по материалам контрольно-счетной палаты (ед.)</w:t>
            </w:r>
          </w:p>
        </w:tc>
        <w:tc>
          <w:tcPr>
            <w:tcW w:w="1950" w:type="dxa"/>
            <w:vAlign w:val="center"/>
          </w:tcPr>
          <w:p w:rsidR="002F4E13" w:rsidRDefault="002F4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4E13" w:rsidRPr="00AE378F" w:rsidTr="003F6BF5">
        <w:tc>
          <w:tcPr>
            <w:tcW w:w="7621" w:type="dxa"/>
            <w:vAlign w:val="center"/>
          </w:tcPr>
          <w:p w:rsidR="002F4E13" w:rsidRDefault="002F4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Привлечено к дисциплинарной ответственности должностных лиц по материалам контрольно-счетной палаты (ед.)</w:t>
            </w:r>
          </w:p>
        </w:tc>
        <w:tc>
          <w:tcPr>
            <w:tcW w:w="1950" w:type="dxa"/>
            <w:vAlign w:val="center"/>
          </w:tcPr>
          <w:p w:rsidR="002F4E13" w:rsidRDefault="002F4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</w:tbl>
    <w:p w:rsidR="00AE378F" w:rsidRDefault="00AE378F" w:rsidP="00AE378F">
      <w:pPr>
        <w:rPr>
          <w:rFonts w:ascii="Times New Roman" w:hAnsi="Times New Roman" w:cs="Times New Roman"/>
        </w:rPr>
      </w:pPr>
    </w:p>
    <w:p w:rsidR="002F4E13" w:rsidRDefault="002F4E13" w:rsidP="00AE378F">
      <w:pPr>
        <w:rPr>
          <w:rFonts w:ascii="Times New Roman" w:hAnsi="Times New Roman" w:cs="Times New Roman"/>
        </w:rPr>
      </w:pPr>
    </w:p>
    <w:p w:rsidR="002F4E13" w:rsidRPr="002F4E13" w:rsidRDefault="002F4E13" w:rsidP="00AE378F">
      <w:pPr>
        <w:rPr>
          <w:rFonts w:ascii="Times New Roman" w:hAnsi="Times New Roman" w:cs="Times New Roman"/>
          <w:sz w:val="24"/>
          <w:szCs w:val="24"/>
        </w:rPr>
      </w:pPr>
      <w:r w:rsidRPr="002F4E13">
        <w:rPr>
          <w:rFonts w:ascii="Times New Roman" w:hAnsi="Times New Roman" w:cs="Times New Roman"/>
          <w:sz w:val="24"/>
          <w:szCs w:val="24"/>
        </w:rPr>
        <w:t xml:space="preserve">Председатель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F4E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О.М. Бродская</w:t>
      </w:r>
    </w:p>
    <w:sectPr w:rsidR="002F4E13" w:rsidRPr="002F4E13" w:rsidSect="002F4E1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A70"/>
    <w:rsid w:val="000A696E"/>
    <w:rsid w:val="001132F3"/>
    <w:rsid w:val="00161CB1"/>
    <w:rsid w:val="00195FC0"/>
    <w:rsid w:val="00197488"/>
    <w:rsid w:val="001C7FDA"/>
    <w:rsid w:val="0021080B"/>
    <w:rsid w:val="0021227C"/>
    <w:rsid w:val="0021257A"/>
    <w:rsid w:val="002629C7"/>
    <w:rsid w:val="00267544"/>
    <w:rsid w:val="00274434"/>
    <w:rsid w:val="002F4E13"/>
    <w:rsid w:val="003066BA"/>
    <w:rsid w:val="00331F3E"/>
    <w:rsid w:val="00384D88"/>
    <w:rsid w:val="00453D35"/>
    <w:rsid w:val="00481EAB"/>
    <w:rsid w:val="0048459F"/>
    <w:rsid w:val="004A4CD9"/>
    <w:rsid w:val="00500A12"/>
    <w:rsid w:val="00580035"/>
    <w:rsid w:val="00583D93"/>
    <w:rsid w:val="00593A70"/>
    <w:rsid w:val="00623F07"/>
    <w:rsid w:val="00667A0F"/>
    <w:rsid w:val="00684C34"/>
    <w:rsid w:val="006C2B71"/>
    <w:rsid w:val="00741D68"/>
    <w:rsid w:val="00742B19"/>
    <w:rsid w:val="008147E3"/>
    <w:rsid w:val="008A225E"/>
    <w:rsid w:val="008D26ED"/>
    <w:rsid w:val="00926C4C"/>
    <w:rsid w:val="0095494E"/>
    <w:rsid w:val="00996EE7"/>
    <w:rsid w:val="00AE378F"/>
    <w:rsid w:val="00B26E69"/>
    <w:rsid w:val="00BA5FFB"/>
    <w:rsid w:val="00BB6211"/>
    <w:rsid w:val="00BD5A46"/>
    <w:rsid w:val="00BF6B47"/>
    <w:rsid w:val="00C170F1"/>
    <w:rsid w:val="00C27C7E"/>
    <w:rsid w:val="00C651CB"/>
    <w:rsid w:val="00C80DD5"/>
    <w:rsid w:val="00CA0DF5"/>
    <w:rsid w:val="00CA19B3"/>
    <w:rsid w:val="00D20C53"/>
    <w:rsid w:val="00DB380A"/>
    <w:rsid w:val="00DE6DC8"/>
    <w:rsid w:val="00E06746"/>
    <w:rsid w:val="00E1254A"/>
    <w:rsid w:val="00E358E0"/>
    <w:rsid w:val="00E40A9E"/>
    <w:rsid w:val="00E966B8"/>
    <w:rsid w:val="00EF7FDD"/>
    <w:rsid w:val="00FE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4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4E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4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4E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8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DNS</cp:lastModifiedBy>
  <cp:revision>5</cp:revision>
  <cp:lastPrinted>2015-03-24T00:49:00Z</cp:lastPrinted>
  <dcterms:created xsi:type="dcterms:W3CDTF">2014-02-28T06:40:00Z</dcterms:created>
  <dcterms:modified xsi:type="dcterms:W3CDTF">2015-03-24T00:50:00Z</dcterms:modified>
</cp:coreProperties>
</file>